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394" w:rsidRPr="00A924CC" w:rsidRDefault="00B8416B" w:rsidP="00157394">
      <w:pPr>
        <w:shd w:val="clear" w:color="auto" w:fill="D9D9D9" w:themeFill="background1" w:themeFillShade="D9"/>
        <w:jc w:val="center"/>
        <w:rPr>
          <w:rFonts w:ascii="Arial" w:hAnsi="Arial" w:cs="Arial"/>
          <w:color w:val="FF0000"/>
          <w:sz w:val="20"/>
          <w:szCs w:val="20"/>
        </w:rPr>
      </w:pPr>
      <w:bookmarkStart w:id="0" w:name="_GoBack"/>
      <w:bookmarkEnd w:id="0"/>
      <w:r>
        <w:rPr>
          <w:rFonts w:ascii="Arial Black" w:hAnsi="Arial Black"/>
          <w:sz w:val="24"/>
          <w:szCs w:val="24"/>
        </w:rPr>
        <w:t>UNIT #</w:t>
      </w:r>
      <w:r w:rsidR="00157394">
        <w:rPr>
          <w:rFonts w:ascii="Arial Black" w:hAnsi="Arial Black"/>
          <w:sz w:val="24"/>
          <w:szCs w:val="24"/>
        </w:rPr>
        <w:t>2</w:t>
      </w:r>
      <w:r>
        <w:rPr>
          <w:rFonts w:ascii="Arial Black" w:hAnsi="Arial Black"/>
          <w:sz w:val="24"/>
          <w:szCs w:val="24"/>
        </w:rPr>
        <w:t xml:space="preserve"> Big </w:t>
      </w:r>
      <w:proofErr w:type="gramStart"/>
      <w:r>
        <w:rPr>
          <w:rFonts w:ascii="Arial Black" w:hAnsi="Arial Black"/>
          <w:sz w:val="24"/>
          <w:szCs w:val="24"/>
        </w:rPr>
        <w:t>Idea</w:t>
      </w:r>
      <w:proofErr w:type="gramEnd"/>
      <w:r>
        <w:rPr>
          <w:rFonts w:ascii="Arial Black" w:hAnsi="Arial Black"/>
          <w:sz w:val="24"/>
          <w:szCs w:val="24"/>
        </w:rPr>
        <w:t xml:space="preserve"> – </w:t>
      </w:r>
      <w:r w:rsidR="00157394">
        <w:rPr>
          <w:rFonts w:ascii="Arial Black" w:hAnsi="Arial Black"/>
          <w:sz w:val="24"/>
          <w:szCs w:val="24"/>
        </w:rPr>
        <w:t>How do we get to know and love Jesus Christ?</w:t>
      </w:r>
      <w:r w:rsidR="004B66EA">
        <w:rPr>
          <w:rFonts w:ascii="Arial Black" w:hAnsi="Arial Black"/>
          <w:sz w:val="24"/>
          <w:szCs w:val="24"/>
        </w:rPr>
        <w:t xml:space="preserve"> </w:t>
      </w:r>
      <w:r w:rsidR="008907FC" w:rsidRPr="008907FC">
        <w:rPr>
          <w:rFonts w:ascii="Arial" w:hAnsi="Arial" w:cs="Arial"/>
          <w:color w:val="FF0000"/>
          <w:sz w:val="24"/>
          <w:szCs w:val="24"/>
        </w:rPr>
        <w:t>6/18/18</w:t>
      </w:r>
      <w:r w:rsidR="004B66EA">
        <w:rPr>
          <w:rFonts w:ascii="Arial Black" w:hAnsi="Arial Black"/>
          <w:sz w:val="24"/>
          <w:szCs w:val="24"/>
        </w:rPr>
        <w:t xml:space="preserve">          </w:t>
      </w:r>
      <w:r w:rsidR="00157394">
        <w:rPr>
          <w:rFonts w:ascii="Arial Black" w:hAnsi="Arial Black"/>
          <w:sz w:val="24"/>
          <w:szCs w:val="24"/>
        </w:rPr>
        <w:t xml:space="preserve"> </w:t>
      </w:r>
      <w:r w:rsidR="008907FC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9F03B6" w:rsidRDefault="009F03B6" w:rsidP="00541139">
      <w:pPr>
        <w:rPr>
          <w:rFonts w:ascii="Arial Black" w:hAnsi="Arial Black" w:cs="Arial"/>
          <w:b/>
          <w:sz w:val="24"/>
          <w:szCs w:val="28"/>
        </w:rPr>
      </w:pPr>
    </w:p>
    <w:p w:rsidR="00541139" w:rsidRPr="00785168" w:rsidRDefault="00B8416B" w:rsidP="00541139">
      <w:pPr>
        <w:rPr>
          <w:rFonts w:ascii="Arial" w:hAnsi="Arial" w:cs="Arial"/>
          <w:sz w:val="24"/>
          <w:szCs w:val="24"/>
        </w:rPr>
      </w:pPr>
      <w:r>
        <w:rPr>
          <w:rFonts w:ascii="Arial Black" w:hAnsi="Arial Black" w:cs="Arial"/>
          <w:b/>
          <w:sz w:val="24"/>
          <w:szCs w:val="28"/>
        </w:rPr>
        <w:t>Unit #</w:t>
      </w:r>
      <w:r w:rsidR="00157394">
        <w:rPr>
          <w:rFonts w:ascii="Arial Black" w:hAnsi="Arial Black" w:cs="Arial"/>
          <w:b/>
          <w:sz w:val="24"/>
          <w:szCs w:val="28"/>
        </w:rPr>
        <w:t>2</w:t>
      </w:r>
      <w:r>
        <w:rPr>
          <w:rFonts w:ascii="Arial Black" w:hAnsi="Arial Black" w:cs="Arial"/>
          <w:b/>
          <w:sz w:val="24"/>
          <w:szCs w:val="28"/>
        </w:rPr>
        <w:t xml:space="preserve"> - Essential Question </w:t>
      </w:r>
      <w:r w:rsidRPr="00E32990">
        <w:rPr>
          <w:rFonts w:ascii="Arial Black" w:hAnsi="Arial Black" w:cs="Arial"/>
          <w:b/>
          <w:sz w:val="24"/>
          <w:szCs w:val="28"/>
        </w:rPr>
        <w:t>#1</w:t>
      </w:r>
      <w:r>
        <w:rPr>
          <w:rFonts w:ascii="Arial Black" w:hAnsi="Arial Black" w:cs="Arial"/>
          <w:b/>
          <w:sz w:val="24"/>
          <w:szCs w:val="28"/>
        </w:rPr>
        <w:t xml:space="preserve">: </w:t>
      </w:r>
      <w:r w:rsidR="009B0C11" w:rsidRPr="009B0C11">
        <w:rPr>
          <w:rFonts w:ascii="Arial Black" w:hAnsi="Arial Black" w:cs="Arial"/>
          <w:sz w:val="24"/>
          <w:szCs w:val="24"/>
        </w:rPr>
        <w:t>How does praying help me know and love Jesus Christ?</w:t>
      </w:r>
      <w:r w:rsidR="00785168">
        <w:rPr>
          <w:rFonts w:ascii="Arial Black" w:hAnsi="Arial Black" w:cs="Arial"/>
          <w:sz w:val="24"/>
          <w:szCs w:val="24"/>
        </w:rPr>
        <w:t xml:space="preserve"> </w:t>
      </w:r>
      <w:r w:rsidR="00785168">
        <w:rPr>
          <w:rFonts w:ascii="Arial" w:hAnsi="Arial" w:cs="Arial"/>
          <w:sz w:val="24"/>
          <w:szCs w:val="24"/>
        </w:rPr>
        <w:t xml:space="preserve">[Focused Theme/ Topic: </w:t>
      </w:r>
      <w:r w:rsidR="00785168">
        <w:rPr>
          <w:rFonts w:ascii="Arial" w:hAnsi="Arial" w:cs="Arial"/>
          <w:i/>
          <w:sz w:val="24"/>
          <w:szCs w:val="24"/>
        </w:rPr>
        <w:t>Prayer</w:t>
      </w:r>
      <w:r w:rsidR="00785168">
        <w:rPr>
          <w:rFonts w:ascii="Arial" w:hAnsi="Arial" w:cs="Arial"/>
          <w:sz w:val="24"/>
          <w:szCs w:val="24"/>
        </w:rPr>
        <w:t>]</w:t>
      </w:r>
    </w:p>
    <w:p w:rsidR="00867F77" w:rsidRDefault="00867F77" w:rsidP="00214F9A">
      <w:pPr>
        <w:spacing w:line="276" w:lineRule="auto"/>
        <w:rPr>
          <w:rFonts w:ascii="Arial" w:hAnsi="Arial" w:cs="Arial"/>
          <w:sz w:val="24"/>
          <w:szCs w:val="28"/>
          <w:u w:val="single"/>
        </w:rPr>
      </w:pPr>
    </w:p>
    <w:p w:rsidR="00214F9A" w:rsidRDefault="00214F9A" w:rsidP="00760322">
      <w:p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UNDERSTANDINGS:</w:t>
      </w:r>
      <w:r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4C25E0" w:rsidRPr="004C25E0" w:rsidRDefault="004C25E0" w:rsidP="004C25E0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Key Targets - </w:t>
      </w:r>
    </w:p>
    <w:p w:rsidR="00E23ABE" w:rsidRPr="00E23ABE" w:rsidRDefault="00867F77" w:rsidP="00D23062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E23ABE">
        <w:rPr>
          <w:rFonts w:ascii="Arial" w:hAnsi="Arial" w:cs="Arial"/>
          <w:sz w:val="24"/>
          <w:szCs w:val="24"/>
        </w:rPr>
        <w:t>(U</w:t>
      </w:r>
      <w:r w:rsidRPr="00E23ABE">
        <w:rPr>
          <w:rFonts w:ascii="Arial" w:hAnsi="Arial" w:cs="Arial"/>
          <w:sz w:val="24"/>
          <w:szCs w:val="24"/>
          <w:vertAlign w:val="subscript"/>
        </w:rPr>
        <w:t>1</w:t>
      </w:r>
      <w:r w:rsidRPr="00E23ABE">
        <w:rPr>
          <w:rFonts w:ascii="Arial" w:hAnsi="Arial" w:cs="Arial"/>
          <w:sz w:val="24"/>
          <w:szCs w:val="24"/>
        </w:rPr>
        <w:t xml:space="preserve">) </w:t>
      </w:r>
      <w:r w:rsidR="00E23ABE" w:rsidRPr="00E23ABE">
        <w:rPr>
          <w:rFonts w:ascii="Arial" w:hAnsi="Arial" w:cs="Arial"/>
          <w:sz w:val="24"/>
          <w:szCs w:val="24"/>
        </w:rPr>
        <w:t>6.4.3.2 – When praying, Christians place their trust in God, always praying that God's will be done.</w:t>
      </w:r>
      <w:r w:rsidR="00E23ABE">
        <w:rPr>
          <w:rFonts w:ascii="Arial" w:hAnsi="Arial" w:cs="Arial"/>
          <w:sz w:val="24"/>
          <w:szCs w:val="24"/>
        </w:rPr>
        <w:t xml:space="preserve"> (CCC# 2735; 2738; 2756; 2830; 2861)</w:t>
      </w:r>
    </w:p>
    <w:p w:rsidR="00E23ABE" w:rsidRPr="00E23ABE" w:rsidRDefault="00E23ABE" w:rsidP="00E23ABE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(U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) 6.4.1.1 – </w:t>
      </w:r>
      <w:r w:rsidRPr="00E23ABE">
        <w:rPr>
          <w:rFonts w:ascii="Arial" w:hAnsi="Arial" w:cs="Arial"/>
          <w:sz w:val="24"/>
          <w:szCs w:val="24"/>
        </w:rPr>
        <w:t>Daily prayer nourishes a relationship with God.</w:t>
      </w:r>
      <w:r>
        <w:rPr>
          <w:rFonts w:ascii="Arial" w:hAnsi="Arial" w:cs="Arial"/>
          <w:sz w:val="24"/>
          <w:szCs w:val="24"/>
        </w:rPr>
        <w:t xml:space="preserve"> (CCC# 2698; 2720)</w:t>
      </w:r>
    </w:p>
    <w:p w:rsidR="007665CE" w:rsidRPr="00666318" w:rsidRDefault="007665CE" w:rsidP="00666318">
      <w:pPr>
        <w:spacing w:line="276" w:lineRule="auto"/>
        <w:rPr>
          <w:rFonts w:ascii="Arial" w:hAnsi="Arial" w:cs="Arial"/>
          <w:sz w:val="24"/>
          <w:szCs w:val="24"/>
        </w:rPr>
      </w:pPr>
    </w:p>
    <w:p w:rsidR="004C25E0" w:rsidRPr="007665CE" w:rsidRDefault="004C25E0" w:rsidP="007665CE">
      <w:pPr>
        <w:spacing w:line="276" w:lineRule="auto"/>
        <w:rPr>
          <w:rFonts w:ascii="Arial" w:hAnsi="Arial" w:cs="Arial"/>
          <w:sz w:val="24"/>
          <w:szCs w:val="24"/>
        </w:rPr>
      </w:pPr>
      <w:r w:rsidRPr="007665CE">
        <w:rPr>
          <w:rFonts w:ascii="Arial" w:hAnsi="Arial" w:cs="Arial"/>
          <w:color w:val="FF0000"/>
          <w:sz w:val="24"/>
          <w:szCs w:val="24"/>
        </w:rPr>
        <w:t xml:space="preserve">Supporting Targets - </w:t>
      </w:r>
      <w:r w:rsidR="00E23ABE" w:rsidRPr="00E23ABE">
        <w:rPr>
          <w:rFonts w:ascii="Arial" w:hAnsi="Arial" w:cs="Arial"/>
          <w:color w:val="FF0000"/>
          <w:sz w:val="24"/>
          <w:szCs w:val="24"/>
        </w:rPr>
        <w:t>NONE</w:t>
      </w:r>
    </w:p>
    <w:p w:rsidR="00214F9A" w:rsidRDefault="00214F9A" w:rsidP="00214F9A">
      <w:pPr>
        <w:spacing w:line="276" w:lineRule="auto"/>
        <w:rPr>
          <w:rFonts w:ascii="Arial" w:hAnsi="Arial" w:cs="Arial"/>
          <w:sz w:val="24"/>
          <w:szCs w:val="28"/>
          <w:u w:val="single"/>
        </w:rPr>
      </w:pPr>
    </w:p>
    <w:p w:rsidR="00931446" w:rsidRPr="00214F9A" w:rsidRDefault="00214F9A" w:rsidP="00760322">
      <w:pPr>
        <w:spacing w:line="276" w:lineRule="auto"/>
        <w:rPr>
          <w:rFonts w:ascii="Arial" w:hAnsi="Arial" w:cs="Arial"/>
          <w:sz w:val="24"/>
          <w:szCs w:val="28"/>
        </w:rPr>
      </w:pPr>
      <w:r w:rsidRPr="00214F9A">
        <w:rPr>
          <w:rFonts w:ascii="Arial" w:hAnsi="Arial" w:cs="Arial"/>
          <w:sz w:val="24"/>
          <w:szCs w:val="28"/>
          <w:u w:val="single"/>
        </w:rPr>
        <w:t>KNOWLEDGE/ SKILLS:</w:t>
      </w:r>
      <w:r w:rsidRPr="00214F9A">
        <w:rPr>
          <w:rFonts w:ascii="Arial" w:hAnsi="Arial" w:cs="Arial"/>
          <w:sz w:val="24"/>
          <w:szCs w:val="28"/>
        </w:rPr>
        <w:t xml:space="preserve"> Learners will know that/be skilled at…</w:t>
      </w:r>
    </w:p>
    <w:p w:rsidR="005B5B2A" w:rsidRPr="005B5B2A" w:rsidRDefault="005B5B2A" w:rsidP="005B5B2A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Key Targets - </w:t>
      </w:r>
    </w:p>
    <w:p w:rsidR="00E23ABE" w:rsidRPr="00E23ABE" w:rsidRDefault="00F45205" w:rsidP="00E23ABE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E23ABE">
        <w:rPr>
          <w:rFonts w:ascii="Arial" w:hAnsi="Arial" w:cs="Arial"/>
          <w:sz w:val="24"/>
          <w:szCs w:val="24"/>
        </w:rPr>
        <w:t>(K</w:t>
      </w:r>
      <w:r w:rsidRPr="00E23ABE">
        <w:rPr>
          <w:rFonts w:ascii="Arial" w:hAnsi="Arial" w:cs="Arial"/>
          <w:sz w:val="24"/>
          <w:szCs w:val="24"/>
          <w:vertAlign w:val="subscript"/>
        </w:rPr>
        <w:t>1</w:t>
      </w:r>
      <w:r w:rsidRPr="00E23ABE">
        <w:rPr>
          <w:rFonts w:ascii="Arial" w:hAnsi="Arial" w:cs="Arial"/>
          <w:sz w:val="24"/>
          <w:szCs w:val="24"/>
        </w:rPr>
        <w:t xml:space="preserve">) </w:t>
      </w:r>
      <w:r w:rsidR="00E23ABE" w:rsidRPr="00E23ABE">
        <w:rPr>
          <w:rFonts w:ascii="Arial" w:hAnsi="Arial" w:cs="Arial"/>
          <w:sz w:val="24"/>
          <w:szCs w:val="24"/>
        </w:rPr>
        <w:t>6.4.2.6 – Prayers of praise are those that honor God for God's own sake and give him glory, not</w:t>
      </w:r>
      <w:r w:rsidR="00E23ABE">
        <w:rPr>
          <w:rFonts w:ascii="Arial" w:hAnsi="Arial" w:cs="Arial"/>
          <w:sz w:val="24"/>
          <w:szCs w:val="24"/>
        </w:rPr>
        <w:t xml:space="preserve"> </w:t>
      </w:r>
      <w:r w:rsidR="00E23ABE" w:rsidRPr="00E23ABE">
        <w:rPr>
          <w:rFonts w:ascii="Arial" w:hAnsi="Arial" w:cs="Arial"/>
          <w:sz w:val="24"/>
          <w:szCs w:val="24"/>
        </w:rPr>
        <w:t>because of what he does, but simply because he is God.</w:t>
      </w:r>
      <w:r w:rsidR="00E23ABE">
        <w:rPr>
          <w:rFonts w:ascii="Arial" w:hAnsi="Arial" w:cs="Arial"/>
          <w:sz w:val="24"/>
          <w:szCs w:val="24"/>
        </w:rPr>
        <w:t xml:space="preserve"> (CCC# 2639; 2644)</w:t>
      </w:r>
    </w:p>
    <w:p w:rsidR="00E23ABE" w:rsidRDefault="00E23ABE" w:rsidP="00B34D81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E23ABE">
        <w:rPr>
          <w:rFonts w:ascii="Arial" w:hAnsi="Arial" w:cs="Arial"/>
          <w:sz w:val="24"/>
          <w:szCs w:val="24"/>
        </w:rPr>
        <w:t>(K</w:t>
      </w:r>
      <w:r w:rsidRPr="00E23ABE">
        <w:rPr>
          <w:rFonts w:ascii="Arial" w:hAnsi="Arial" w:cs="Arial"/>
          <w:sz w:val="24"/>
          <w:szCs w:val="24"/>
          <w:vertAlign w:val="subscript"/>
        </w:rPr>
        <w:t>2</w:t>
      </w:r>
      <w:r w:rsidRPr="00E23ABE">
        <w:rPr>
          <w:rFonts w:ascii="Arial" w:hAnsi="Arial" w:cs="Arial"/>
          <w:sz w:val="24"/>
          <w:szCs w:val="24"/>
        </w:rPr>
        <w:t>) 6.4.2.2 – Blessing and adoration is a form of prayer in which a person acknowledges the greatness and otherness of God and acknowledges and accepts God's gifts.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23ABE" w:rsidRPr="00E23ABE" w:rsidRDefault="00E23ABE" w:rsidP="00E23ABE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(CCC# 2626-2628)</w:t>
      </w:r>
    </w:p>
    <w:p w:rsidR="00E23ABE" w:rsidRDefault="00E23ABE" w:rsidP="00E23ABE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7665CE">
        <w:rPr>
          <w:rFonts w:ascii="Arial" w:hAnsi="Arial" w:cs="Arial"/>
          <w:sz w:val="24"/>
          <w:szCs w:val="24"/>
        </w:rPr>
        <w:t>(K</w:t>
      </w:r>
      <w:r>
        <w:rPr>
          <w:rFonts w:ascii="Arial" w:hAnsi="Arial" w:cs="Arial"/>
          <w:sz w:val="24"/>
          <w:szCs w:val="24"/>
          <w:vertAlign w:val="subscript"/>
        </w:rPr>
        <w:t>3</w:t>
      </w:r>
      <w:r w:rsidRPr="007665CE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6.4.2.4 – </w:t>
      </w:r>
      <w:r w:rsidRPr="00E23ABE">
        <w:rPr>
          <w:rFonts w:ascii="Arial" w:hAnsi="Arial" w:cs="Arial"/>
          <w:sz w:val="24"/>
          <w:szCs w:val="24"/>
        </w:rPr>
        <w:t>Prayers of intercession are prayers of petition offered on behalf of another.</w:t>
      </w:r>
      <w:r>
        <w:rPr>
          <w:rFonts w:ascii="Arial" w:hAnsi="Arial" w:cs="Arial"/>
          <w:sz w:val="24"/>
          <w:szCs w:val="24"/>
        </w:rPr>
        <w:t xml:space="preserve"> CCC# 2635; 2644)</w:t>
      </w:r>
    </w:p>
    <w:p w:rsidR="00E23ABE" w:rsidRPr="00E23ABE" w:rsidRDefault="00E23ABE" w:rsidP="00BA65EC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E23ABE">
        <w:rPr>
          <w:rFonts w:ascii="Arial" w:hAnsi="Arial" w:cs="Arial"/>
          <w:sz w:val="24"/>
          <w:szCs w:val="24"/>
        </w:rPr>
        <w:t>(K</w:t>
      </w:r>
      <w:r w:rsidRPr="00E23ABE">
        <w:rPr>
          <w:rFonts w:ascii="Arial" w:hAnsi="Arial" w:cs="Arial"/>
          <w:sz w:val="24"/>
          <w:szCs w:val="24"/>
          <w:vertAlign w:val="subscript"/>
        </w:rPr>
        <w:t>4</w:t>
      </w:r>
      <w:r w:rsidRPr="00E23ABE">
        <w:rPr>
          <w:rFonts w:ascii="Arial" w:hAnsi="Arial" w:cs="Arial"/>
          <w:sz w:val="24"/>
          <w:szCs w:val="24"/>
        </w:rPr>
        <w:t xml:space="preserve">) 6.4.2.3 – Prayers of petition, that begin with the </w:t>
      </w:r>
      <w:r w:rsidR="00CB289E" w:rsidRPr="00E23ABE">
        <w:rPr>
          <w:rFonts w:ascii="Arial" w:hAnsi="Arial" w:cs="Arial"/>
          <w:sz w:val="24"/>
          <w:szCs w:val="24"/>
        </w:rPr>
        <w:t>acknowledgement</w:t>
      </w:r>
      <w:r w:rsidRPr="00E23ABE">
        <w:rPr>
          <w:rFonts w:ascii="Arial" w:hAnsi="Arial" w:cs="Arial"/>
          <w:sz w:val="24"/>
          <w:szCs w:val="24"/>
        </w:rPr>
        <w:t xml:space="preserve"> of human sinfulness and the need for God's grace, are the form of prayer by which Christians seek the Kingdom of God and bring human needs before God.</w:t>
      </w:r>
      <w:r>
        <w:rPr>
          <w:rFonts w:ascii="Arial" w:hAnsi="Arial" w:cs="Arial"/>
          <w:sz w:val="24"/>
          <w:szCs w:val="24"/>
        </w:rPr>
        <w:t xml:space="preserve"> CCC# 2631-2633; 2644)</w:t>
      </w:r>
    </w:p>
    <w:p w:rsidR="007665CE" w:rsidRDefault="007665CE" w:rsidP="007665CE">
      <w:pPr>
        <w:pStyle w:val="ListParagraph"/>
        <w:spacing w:line="276" w:lineRule="auto"/>
        <w:ind w:left="360"/>
        <w:rPr>
          <w:rFonts w:ascii="Arial" w:hAnsi="Arial" w:cs="Arial"/>
          <w:color w:val="FF0000"/>
          <w:sz w:val="24"/>
          <w:szCs w:val="24"/>
        </w:rPr>
      </w:pPr>
    </w:p>
    <w:p w:rsidR="005B5B2A" w:rsidRPr="007665CE" w:rsidRDefault="005B5B2A" w:rsidP="007665CE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7665CE">
        <w:rPr>
          <w:rFonts w:ascii="Arial" w:hAnsi="Arial" w:cs="Arial"/>
          <w:color w:val="FF0000"/>
          <w:sz w:val="24"/>
          <w:szCs w:val="24"/>
        </w:rPr>
        <w:t xml:space="preserve">Supporting Targets - </w:t>
      </w:r>
    </w:p>
    <w:p w:rsidR="00E020EC" w:rsidRPr="00E020EC" w:rsidRDefault="00787560" w:rsidP="00E020EC">
      <w:pPr>
        <w:pStyle w:val="ListParagraph"/>
        <w:numPr>
          <w:ilvl w:val="0"/>
          <w:numId w:val="19"/>
        </w:numPr>
        <w:ind w:left="450"/>
        <w:rPr>
          <w:rFonts w:ascii="Arial" w:hAnsi="Arial" w:cs="Arial"/>
          <w:sz w:val="24"/>
          <w:szCs w:val="24"/>
        </w:rPr>
      </w:pPr>
      <w:r w:rsidRPr="00787560">
        <w:rPr>
          <w:rFonts w:ascii="Arial" w:hAnsi="Arial" w:cs="Arial"/>
          <w:sz w:val="24"/>
          <w:szCs w:val="24"/>
        </w:rPr>
        <w:t>(K</w:t>
      </w:r>
      <w:r>
        <w:rPr>
          <w:rFonts w:ascii="Arial" w:hAnsi="Arial" w:cs="Arial"/>
          <w:sz w:val="24"/>
          <w:szCs w:val="24"/>
          <w:vertAlign w:val="subscript"/>
        </w:rPr>
        <w:t>5</w:t>
      </w:r>
      <w:r w:rsidRPr="00787560">
        <w:rPr>
          <w:rFonts w:ascii="Arial" w:hAnsi="Arial" w:cs="Arial"/>
          <w:sz w:val="24"/>
          <w:szCs w:val="24"/>
        </w:rPr>
        <w:t>) 6.</w:t>
      </w:r>
      <w:r>
        <w:rPr>
          <w:rFonts w:ascii="Arial" w:hAnsi="Arial" w:cs="Arial"/>
          <w:sz w:val="24"/>
          <w:szCs w:val="24"/>
        </w:rPr>
        <w:t>4.1.2</w:t>
      </w:r>
      <w:r w:rsidRPr="00787560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</w:t>
      </w:r>
      <w:r w:rsidR="00E020EC" w:rsidRPr="00E020EC">
        <w:rPr>
          <w:rFonts w:ascii="Arial" w:hAnsi="Arial" w:cs="Arial"/>
          <w:sz w:val="24"/>
          <w:szCs w:val="24"/>
        </w:rPr>
        <w:t>The Lord's Prayer contains seven petitions.</w:t>
      </w:r>
      <w:r w:rsidR="00E020EC">
        <w:rPr>
          <w:rFonts w:ascii="Arial" w:hAnsi="Arial" w:cs="Arial"/>
          <w:sz w:val="24"/>
          <w:szCs w:val="24"/>
        </w:rPr>
        <w:t xml:space="preserve"> (CCC# 2644; 2721)</w:t>
      </w:r>
    </w:p>
    <w:p w:rsidR="00E020EC" w:rsidRPr="00E020EC" w:rsidRDefault="00E020EC" w:rsidP="00AA6B5E">
      <w:pPr>
        <w:pStyle w:val="ListParagraph"/>
        <w:numPr>
          <w:ilvl w:val="0"/>
          <w:numId w:val="19"/>
        </w:numPr>
        <w:ind w:left="450"/>
        <w:rPr>
          <w:rFonts w:ascii="Arial" w:hAnsi="Arial" w:cs="Arial"/>
          <w:sz w:val="24"/>
          <w:szCs w:val="24"/>
        </w:rPr>
      </w:pPr>
      <w:r w:rsidRPr="00E020EC">
        <w:rPr>
          <w:rFonts w:ascii="Arial" w:hAnsi="Arial" w:cs="Arial"/>
          <w:sz w:val="24"/>
          <w:szCs w:val="24"/>
        </w:rPr>
        <w:t>(K</w:t>
      </w:r>
      <w:r w:rsidRPr="00E020EC">
        <w:rPr>
          <w:rFonts w:ascii="Arial" w:hAnsi="Arial" w:cs="Arial"/>
          <w:sz w:val="24"/>
          <w:szCs w:val="24"/>
          <w:vertAlign w:val="subscript"/>
        </w:rPr>
        <w:t>6</w:t>
      </w:r>
      <w:r w:rsidRPr="00E020EC">
        <w:rPr>
          <w:rFonts w:ascii="Arial" w:hAnsi="Arial" w:cs="Arial"/>
          <w:sz w:val="24"/>
          <w:szCs w:val="24"/>
        </w:rPr>
        <w:t>) 6.4.4.3 – Praying devotions with others at home, church, or elsewhere, helps to sustain an active prayer life.</w:t>
      </w:r>
      <w:r>
        <w:rPr>
          <w:rFonts w:ascii="Arial" w:hAnsi="Arial" w:cs="Arial"/>
          <w:sz w:val="24"/>
          <w:szCs w:val="24"/>
        </w:rPr>
        <w:t xml:space="preserve"> (CCC# 1676; 2744-2745)</w:t>
      </w:r>
    </w:p>
    <w:p w:rsidR="00E020EC" w:rsidRPr="00E020EC" w:rsidRDefault="00E020EC" w:rsidP="00E020EC">
      <w:pPr>
        <w:pStyle w:val="ListParagraph"/>
        <w:numPr>
          <w:ilvl w:val="0"/>
          <w:numId w:val="19"/>
        </w:numPr>
        <w:ind w:left="450"/>
        <w:rPr>
          <w:rFonts w:ascii="Arial" w:hAnsi="Arial" w:cs="Arial"/>
          <w:sz w:val="24"/>
          <w:szCs w:val="24"/>
        </w:rPr>
      </w:pPr>
      <w:r w:rsidRPr="00787560">
        <w:rPr>
          <w:rFonts w:ascii="Arial" w:hAnsi="Arial" w:cs="Arial"/>
          <w:sz w:val="24"/>
          <w:szCs w:val="24"/>
        </w:rPr>
        <w:t>(K</w:t>
      </w:r>
      <w:r>
        <w:rPr>
          <w:rFonts w:ascii="Arial" w:hAnsi="Arial" w:cs="Arial"/>
          <w:sz w:val="24"/>
          <w:szCs w:val="24"/>
          <w:vertAlign w:val="subscript"/>
        </w:rPr>
        <w:t>7</w:t>
      </w:r>
      <w:r w:rsidRPr="0078756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6.4.5.2 – </w:t>
      </w:r>
      <w:r w:rsidRPr="00E020EC">
        <w:rPr>
          <w:rFonts w:ascii="Arial" w:hAnsi="Arial" w:cs="Arial"/>
          <w:sz w:val="24"/>
          <w:szCs w:val="24"/>
        </w:rPr>
        <w:t>Holy pictures and statues, as supports for prayer, are forms of popular devotions.</w:t>
      </w:r>
      <w:r>
        <w:rPr>
          <w:rFonts w:ascii="Arial" w:hAnsi="Arial" w:cs="Arial"/>
          <w:sz w:val="24"/>
          <w:szCs w:val="24"/>
        </w:rPr>
        <w:t xml:space="preserve"> (CCC# 1161-1162; 1192; 2132; 2141; 2691; 2705)</w:t>
      </w:r>
    </w:p>
    <w:p w:rsidR="00E020EC" w:rsidRPr="00787560" w:rsidRDefault="00E020EC" w:rsidP="00E020EC">
      <w:pPr>
        <w:pStyle w:val="ListParagraph"/>
        <w:ind w:left="450"/>
        <w:rPr>
          <w:rFonts w:ascii="Arial Black" w:hAnsi="Arial Black" w:cs="Arial"/>
          <w:b/>
          <w:sz w:val="24"/>
          <w:szCs w:val="28"/>
        </w:rPr>
      </w:pPr>
    </w:p>
    <w:p w:rsidR="0026055A" w:rsidRPr="00785168" w:rsidRDefault="00E9561C" w:rsidP="0026055A">
      <w:pPr>
        <w:rPr>
          <w:rFonts w:ascii="Arial" w:hAnsi="Arial" w:cs="Arial"/>
          <w:sz w:val="24"/>
          <w:szCs w:val="24"/>
        </w:rPr>
      </w:pPr>
      <w:r w:rsidRPr="00106E8B">
        <w:rPr>
          <w:rFonts w:ascii="Arial Black" w:hAnsi="Arial Black" w:cs="Arial"/>
          <w:b/>
          <w:sz w:val="24"/>
          <w:szCs w:val="28"/>
        </w:rPr>
        <w:t>Unit #2 - Essential Question #2</w:t>
      </w:r>
      <w:r w:rsidR="00D44587" w:rsidRPr="00106E8B">
        <w:rPr>
          <w:rFonts w:ascii="Arial Black" w:hAnsi="Arial Black" w:cs="Arial"/>
          <w:b/>
          <w:sz w:val="24"/>
          <w:szCs w:val="28"/>
        </w:rPr>
        <w:t xml:space="preserve">: </w:t>
      </w:r>
      <w:r w:rsidR="006A7995" w:rsidRPr="00106E8B">
        <w:rPr>
          <w:rFonts w:ascii="Arial Black" w:hAnsi="Arial Black" w:cs="Arial"/>
          <w:sz w:val="24"/>
          <w:szCs w:val="24"/>
        </w:rPr>
        <w:t>H</w:t>
      </w:r>
      <w:r w:rsidR="00D44587" w:rsidRPr="00106E8B">
        <w:rPr>
          <w:rFonts w:ascii="Arial Black" w:hAnsi="Arial Black" w:cs="Arial"/>
          <w:sz w:val="24"/>
          <w:szCs w:val="24"/>
        </w:rPr>
        <w:t>ow does going to Mass help me increase</w:t>
      </w:r>
      <w:r w:rsidR="00D44587">
        <w:rPr>
          <w:rFonts w:ascii="Arial Black" w:hAnsi="Arial Black" w:cs="Arial"/>
          <w:sz w:val="24"/>
          <w:szCs w:val="24"/>
        </w:rPr>
        <w:t xml:space="preserve"> my faith in </w:t>
      </w:r>
      <w:r w:rsidR="00D44587" w:rsidRPr="009B0C11">
        <w:rPr>
          <w:rFonts w:ascii="Arial Black" w:hAnsi="Arial Black" w:cs="Arial"/>
          <w:sz w:val="24"/>
          <w:szCs w:val="24"/>
        </w:rPr>
        <w:t>Jesus Christ?</w:t>
      </w:r>
      <w:r w:rsidR="00D44587">
        <w:rPr>
          <w:rFonts w:ascii="Arial Black" w:hAnsi="Arial Black" w:cs="Arial"/>
          <w:sz w:val="24"/>
          <w:szCs w:val="24"/>
        </w:rPr>
        <w:t xml:space="preserve"> </w:t>
      </w:r>
      <w:r w:rsidR="0026055A">
        <w:rPr>
          <w:rFonts w:ascii="Arial" w:hAnsi="Arial" w:cs="Arial"/>
          <w:sz w:val="24"/>
          <w:szCs w:val="24"/>
        </w:rPr>
        <w:t xml:space="preserve">[Focused Theme/ Topic: </w:t>
      </w:r>
      <w:r w:rsidR="0026055A">
        <w:rPr>
          <w:rFonts w:ascii="Arial" w:hAnsi="Arial" w:cs="Arial"/>
          <w:i/>
          <w:sz w:val="24"/>
          <w:szCs w:val="24"/>
        </w:rPr>
        <w:t>Mass</w:t>
      </w:r>
      <w:r w:rsidR="0026055A">
        <w:rPr>
          <w:rFonts w:ascii="Arial" w:hAnsi="Arial" w:cs="Arial"/>
          <w:sz w:val="24"/>
          <w:szCs w:val="24"/>
        </w:rPr>
        <w:t>]</w:t>
      </w:r>
    </w:p>
    <w:p w:rsidR="00214F9A" w:rsidRDefault="00214F9A" w:rsidP="00214F9A">
      <w:pPr>
        <w:spacing w:line="276" w:lineRule="auto"/>
        <w:rPr>
          <w:rFonts w:ascii="Arial" w:hAnsi="Arial" w:cs="Arial"/>
          <w:sz w:val="24"/>
          <w:szCs w:val="28"/>
          <w:u w:val="single"/>
        </w:rPr>
      </w:pPr>
    </w:p>
    <w:p w:rsidR="00214F9A" w:rsidRDefault="00214F9A" w:rsidP="009F2670">
      <w:p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UNDERSTANDINGS:</w:t>
      </w:r>
      <w:r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787D67" w:rsidRPr="008E7BCC" w:rsidRDefault="00787D67" w:rsidP="008E7BCC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Key Targets - </w:t>
      </w:r>
    </w:p>
    <w:p w:rsidR="00E020EC" w:rsidRPr="00E020EC" w:rsidRDefault="00561C47" w:rsidP="00812C0C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E020EC">
        <w:rPr>
          <w:rFonts w:ascii="Arial" w:hAnsi="Arial" w:cs="Arial"/>
          <w:sz w:val="24"/>
          <w:szCs w:val="24"/>
        </w:rPr>
        <w:t>(U</w:t>
      </w:r>
      <w:r w:rsidR="0075159F" w:rsidRPr="00E020EC">
        <w:rPr>
          <w:rFonts w:ascii="Arial" w:hAnsi="Arial" w:cs="Arial"/>
          <w:sz w:val="24"/>
          <w:szCs w:val="24"/>
          <w:vertAlign w:val="subscript"/>
        </w:rPr>
        <w:t>1</w:t>
      </w:r>
      <w:r w:rsidR="00821244" w:rsidRPr="00E020EC">
        <w:rPr>
          <w:rFonts w:ascii="Arial" w:hAnsi="Arial" w:cs="Arial"/>
          <w:sz w:val="24"/>
          <w:szCs w:val="24"/>
        </w:rPr>
        <w:t xml:space="preserve">) </w:t>
      </w:r>
      <w:r w:rsidR="00E020EC" w:rsidRPr="00E020EC">
        <w:rPr>
          <w:rFonts w:ascii="Arial" w:hAnsi="Arial" w:cs="Arial"/>
          <w:sz w:val="24"/>
          <w:szCs w:val="24"/>
        </w:rPr>
        <w:t>6.5.4.1 – Faith is communal when Catholics gather as an assembly of believers at Mass, professing their faith and joining their hearts in prayer.</w:t>
      </w:r>
      <w:r w:rsidR="00E020EC">
        <w:rPr>
          <w:rFonts w:ascii="Arial" w:hAnsi="Arial" w:cs="Arial"/>
          <w:sz w:val="24"/>
          <w:szCs w:val="24"/>
        </w:rPr>
        <w:t xml:space="preserve"> (CCC# 181; 1098)</w:t>
      </w:r>
    </w:p>
    <w:p w:rsidR="00E020EC" w:rsidRPr="00E020EC" w:rsidRDefault="00E020EC" w:rsidP="00E579E0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E020EC">
        <w:rPr>
          <w:rFonts w:ascii="Arial" w:hAnsi="Arial" w:cs="Arial"/>
          <w:sz w:val="24"/>
          <w:szCs w:val="24"/>
        </w:rPr>
        <w:lastRenderedPageBreak/>
        <w:t>(U</w:t>
      </w:r>
      <w:r w:rsidRPr="00E020EC">
        <w:rPr>
          <w:rFonts w:ascii="Arial" w:hAnsi="Arial" w:cs="Arial"/>
          <w:sz w:val="24"/>
          <w:szCs w:val="24"/>
          <w:vertAlign w:val="subscript"/>
        </w:rPr>
        <w:t>2</w:t>
      </w:r>
      <w:r w:rsidRPr="00E020EC">
        <w:rPr>
          <w:rFonts w:ascii="Arial" w:hAnsi="Arial" w:cs="Arial"/>
          <w:sz w:val="24"/>
          <w:szCs w:val="24"/>
        </w:rPr>
        <w:t>) 6.2.2.11 – The Mass is a meal because Jesus Christ gives himself as food; it is a sacrifice because it is a memorial and re-presentation of all Jesus Christ did to save humanity from sin and give new life.</w:t>
      </w:r>
      <w:r>
        <w:rPr>
          <w:rFonts w:ascii="Arial" w:hAnsi="Arial" w:cs="Arial"/>
          <w:sz w:val="24"/>
          <w:szCs w:val="24"/>
        </w:rPr>
        <w:t xml:space="preserve"> (CCC# 611; 1244; 1322-1323; 1330; 1355; 1357; 1362; 1364; 1392; 1408-1410)</w:t>
      </w:r>
    </w:p>
    <w:p w:rsidR="00E020EC" w:rsidRPr="00E020EC" w:rsidRDefault="00E020EC" w:rsidP="002B29E1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E020EC">
        <w:rPr>
          <w:rFonts w:ascii="Arial" w:hAnsi="Arial" w:cs="Arial"/>
          <w:sz w:val="24"/>
          <w:szCs w:val="24"/>
        </w:rPr>
        <w:t>(U</w:t>
      </w:r>
      <w:r w:rsidRPr="00E020EC">
        <w:rPr>
          <w:rFonts w:ascii="Arial" w:hAnsi="Arial" w:cs="Arial"/>
          <w:sz w:val="24"/>
          <w:szCs w:val="24"/>
          <w:vertAlign w:val="subscript"/>
        </w:rPr>
        <w:t>3</w:t>
      </w:r>
      <w:r w:rsidRPr="00E020EC">
        <w:rPr>
          <w:rFonts w:ascii="Arial" w:hAnsi="Arial" w:cs="Arial"/>
          <w:sz w:val="24"/>
          <w:szCs w:val="24"/>
        </w:rPr>
        <w:t>) 6.2.1.2 – The Liturgy, which celebrates and re-presents the Paschal Mystery, is the summit and fount of the faith.</w:t>
      </w:r>
      <w:r>
        <w:rPr>
          <w:rFonts w:ascii="Arial" w:hAnsi="Arial" w:cs="Arial"/>
          <w:sz w:val="24"/>
          <w:szCs w:val="24"/>
        </w:rPr>
        <w:t xml:space="preserve"> (CCC# 1074)</w:t>
      </w:r>
    </w:p>
    <w:p w:rsidR="00E020EC" w:rsidRPr="00E020EC" w:rsidRDefault="00E020EC" w:rsidP="00E020EC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7665CE">
        <w:rPr>
          <w:rFonts w:ascii="Arial" w:hAnsi="Arial" w:cs="Arial"/>
          <w:sz w:val="24"/>
          <w:szCs w:val="24"/>
        </w:rPr>
        <w:t>(U</w:t>
      </w:r>
      <w:r>
        <w:rPr>
          <w:rFonts w:ascii="Arial" w:hAnsi="Arial" w:cs="Arial"/>
          <w:sz w:val="24"/>
          <w:szCs w:val="24"/>
          <w:vertAlign w:val="subscript"/>
        </w:rPr>
        <w:t>4</w:t>
      </w:r>
      <w:r w:rsidRPr="007665CE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6.6.3.2 – </w:t>
      </w:r>
      <w:r w:rsidRPr="00E020EC">
        <w:rPr>
          <w:rFonts w:ascii="Arial" w:hAnsi="Arial" w:cs="Arial"/>
          <w:sz w:val="24"/>
          <w:szCs w:val="24"/>
        </w:rPr>
        <w:t>The Eucharist calls each Catholic to live a life of faith by serving others.</w:t>
      </w:r>
    </w:p>
    <w:p w:rsidR="00E020EC" w:rsidRDefault="00E020EC" w:rsidP="00E020EC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(CCC# 1397)</w:t>
      </w:r>
    </w:p>
    <w:p w:rsidR="006213FF" w:rsidRPr="00BC5D46" w:rsidRDefault="006213FF" w:rsidP="00BC5D46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:rsidR="003E6675" w:rsidRPr="007665CE" w:rsidRDefault="003E6675" w:rsidP="007665CE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7665CE">
        <w:rPr>
          <w:rFonts w:ascii="Arial" w:hAnsi="Arial" w:cs="Arial"/>
          <w:color w:val="FF0000"/>
          <w:sz w:val="24"/>
          <w:szCs w:val="24"/>
        </w:rPr>
        <w:t xml:space="preserve">Supporting Targets - </w:t>
      </w:r>
    </w:p>
    <w:p w:rsidR="006213FF" w:rsidRPr="006213FF" w:rsidRDefault="006213FF" w:rsidP="001024A7">
      <w:pPr>
        <w:pStyle w:val="ListParagraph"/>
        <w:numPr>
          <w:ilvl w:val="0"/>
          <w:numId w:val="20"/>
        </w:numPr>
        <w:spacing w:line="276" w:lineRule="auto"/>
        <w:ind w:left="180"/>
        <w:rPr>
          <w:rFonts w:ascii="Arial" w:hAnsi="Arial" w:cs="Arial"/>
          <w:sz w:val="24"/>
          <w:szCs w:val="24"/>
        </w:rPr>
      </w:pPr>
      <w:r w:rsidRPr="006213FF">
        <w:rPr>
          <w:rFonts w:ascii="Arial" w:hAnsi="Arial" w:cs="Arial"/>
          <w:sz w:val="24"/>
          <w:szCs w:val="24"/>
        </w:rPr>
        <w:t>(U</w:t>
      </w:r>
      <w:r w:rsidRPr="006213FF">
        <w:rPr>
          <w:rFonts w:ascii="Arial" w:hAnsi="Arial" w:cs="Arial"/>
          <w:sz w:val="24"/>
          <w:szCs w:val="24"/>
          <w:vertAlign w:val="subscript"/>
        </w:rPr>
        <w:t>5</w:t>
      </w:r>
      <w:r w:rsidRPr="006213FF">
        <w:rPr>
          <w:rFonts w:ascii="Arial" w:hAnsi="Arial" w:cs="Arial"/>
          <w:sz w:val="24"/>
          <w:szCs w:val="24"/>
        </w:rPr>
        <w:t>) 6.2.3.3 – The observance of Sunday as the Lord’s Day, which for Christians replaces the Jewish observance of the Sabbath, includes a recognition that the day is intended to give people the time away from work they need to tend to their family, cultural, social, and</w:t>
      </w:r>
    </w:p>
    <w:p w:rsidR="00214F9A" w:rsidRPr="006213FF" w:rsidRDefault="006213FF" w:rsidP="006213FF">
      <w:pPr>
        <w:pStyle w:val="ListParagraph"/>
        <w:spacing w:line="276" w:lineRule="auto"/>
        <w:ind w:left="180"/>
        <w:rPr>
          <w:rFonts w:ascii="Arial" w:hAnsi="Arial" w:cs="Arial"/>
          <w:sz w:val="24"/>
          <w:szCs w:val="24"/>
        </w:rPr>
      </w:pPr>
      <w:r w:rsidRPr="006213FF">
        <w:rPr>
          <w:rFonts w:ascii="Arial" w:hAnsi="Arial" w:cs="Arial"/>
          <w:sz w:val="24"/>
          <w:szCs w:val="24"/>
        </w:rPr>
        <w:t>religious lives.</w:t>
      </w:r>
      <w:r>
        <w:rPr>
          <w:rFonts w:ascii="Arial" w:hAnsi="Arial" w:cs="Arial"/>
          <w:sz w:val="24"/>
          <w:szCs w:val="24"/>
        </w:rPr>
        <w:t xml:space="preserve"> (CCC# 2172; 2175; 2184; 2191; 2194)</w:t>
      </w:r>
    </w:p>
    <w:p w:rsidR="006213FF" w:rsidRDefault="006213FF" w:rsidP="00214F9A">
      <w:pPr>
        <w:spacing w:line="276" w:lineRule="auto"/>
        <w:rPr>
          <w:rFonts w:ascii="Arial" w:hAnsi="Arial" w:cs="Arial"/>
          <w:sz w:val="24"/>
          <w:szCs w:val="28"/>
          <w:u w:val="single"/>
        </w:rPr>
      </w:pPr>
    </w:p>
    <w:p w:rsidR="001B34A5" w:rsidRPr="00214F9A" w:rsidRDefault="00214F9A" w:rsidP="009F2670">
      <w:pPr>
        <w:spacing w:line="276" w:lineRule="auto"/>
        <w:rPr>
          <w:rFonts w:ascii="Arial" w:hAnsi="Arial" w:cs="Arial"/>
          <w:sz w:val="24"/>
          <w:szCs w:val="28"/>
        </w:rPr>
      </w:pPr>
      <w:r w:rsidRPr="00214F9A">
        <w:rPr>
          <w:rFonts w:ascii="Arial" w:hAnsi="Arial" w:cs="Arial"/>
          <w:sz w:val="24"/>
          <w:szCs w:val="28"/>
          <w:u w:val="single"/>
        </w:rPr>
        <w:t>KNOWLEDGE/ SKILLS:</w:t>
      </w:r>
      <w:r w:rsidRPr="00214F9A">
        <w:rPr>
          <w:rFonts w:ascii="Arial" w:hAnsi="Arial" w:cs="Arial"/>
          <w:sz w:val="24"/>
          <w:szCs w:val="28"/>
        </w:rPr>
        <w:t xml:space="preserve"> Learners will know that/be skilled at…</w:t>
      </w:r>
    </w:p>
    <w:p w:rsidR="008E7BCC" w:rsidRPr="008E7BCC" w:rsidRDefault="008E7BCC" w:rsidP="008E7BCC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Key Targets - </w:t>
      </w:r>
    </w:p>
    <w:p w:rsidR="006213FF" w:rsidRPr="006213FF" w:rsidRDefault="00821244" w:rsidP="00647651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6213FF">
        <w:rPr>
          <w:rFonts w:ascii="Arial" w:hAnsi="Arial" w:cs="Arial"/>
          <w:sz w:val="24"/>
          <w:szCs w:val="24"/>
        </w:rPr>
        <w:t>(K</w:t>
      </w:r>
      <w:r w:rsidRPr="006213FF">
        <w:rPr>
          <w:rFonts w:ascii="Arial" w:hAnsi="Arial" w:cs="Arial"/>
          <w:sz w:val="24"/>
          <w:szCs w:val="24"/>
          <w:vertAlign w:val="subscript"/>
        </w:rPr>
        <w:t>1</w:t>
      </w:r>
      <w:r w:rsidRPr="006213FF">
        <w:rPr>
          <w:rFonts w:ascii="Arial" w:hAnsi="Arial" w:cs="Arial"/>
          <w:sz w:val="24"/>
          <w:szCs w:val="24"/>
        </w:rPr>
        <w:t xml:space="preserve">) </w:t>
      </w:r>
      <w:r w:rsidR="006213FF" w:rsidRPr="006213FF">
        <w:rPr>
          <w:rFonts w:ascii="Arial" w:hAnsi="Arial" w:cs="Arial"/>
          <w:sz w:val="24"/>
          <w:szCs w:val="24"/>
        </w:rPr>
        <w:t>6.2.3.2 – Spoken response and physical posture are two ways in which the faithful participate in the Mass with full, conscious, and active participation.</w:t>
      </w:r>
      <w:r w:rsidR="006213FF">
        <w:rPr>
          <w:rFonts w:ascii="Arial" w:hAnsi="Arial" w:cs="Arial"/>
          <w:sz w:val="24"/>
          <w:szCs w:val="24"/>
        </w:rPr>
        <w:t xml:space="preserve"> (CCC# 1136; 1187)</w:t>
      </w:r>
    </w:p>
    <w:p w:rsidR="00BC5D46" w:rsidRDefault="00BC5D46" w:rsidP="007665CE">
      <w:pPr>
        <w:spacing w:line="276" w:lineRule="auto"/>
        <w:rPr>
          <w:rFonts w:ascii="Arial" w:hAnsi="Arial" w:cs="Arial"/>
          <w:sz w:val="24"/>
          <w:szCs w:val="24"/>
        </w:rPr>
      </w:pPr>
    </w:p>
    <w:p w:rsidR="008E7BCC" w:rsidRDefault="008E7BCC" w:rsidP="007665CE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7665CE">
        <w:rPr>
          <w:rFonts w:ascii="Arial" w:hAnsi="Arial" w:cs="Arial"/>
          <w:color w:val="FF0000"/>
          <w:sz w:val="24"/>
          <w:szCs w:val="24"/>
        </w:rPr>
        <w:t xml:space="preserve">Supporting Targets </w:t>
      </w:r>
      <w:r w:rsidR="00A4029F">
        <w:rPr>
          <w:rFonts w:ascii="Arial" w:hAnsi="Arial" w:cs="Arial"/>
          <w:color w:val="FF0000"/>
          <w:sz w:val="24"/>
          <w:szCs w:val="24"/>
        </w:rPr>
        <w:t>–</w:t>
      </w:r>
      <w:r w:rsidRPr="007665CE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4029F" w:rsidRPr="00A4029F" w:rsidRDefault="00A4029F" w:rsidP="00A4029F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6213FF">
        <w:rPr>
          <w:rFonts w:ascii="Arial" w:hAnsi="Arial" w:cs="Arial"/>
          <w:sz w:val="24"/>
          <w:szCs w:val="24"/>
        </w:rPr>
        <w:t>(K</w:t>
      </w:r>
      <w:r>
        <w:rPr>
          <w:rFonts w:ascii="Arial" w:hAnsi="Arial" w:cs="Arial"/>
          <w:sz w:val="24"/>
          <w:szCs w:val="24"/>
          <w:vertAlign w:val="subscript"/>
        </w:rPr>
        <w:t>2</w:t>
      </w:r>
      <w:r w:rsidRPr="006213F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– saying and “unpacking” (in age-appropriate language) all Mass responses.</w:t>
      </w:r>
    </w:p>
    <w:p w:rsidR="00AA0706" w:rsidRDefault="00AA0706" w:rsidP="008E7BCC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6055A" w:rsidRPr="00785168" w:rsidRDefault="00E9561C" w:rsidP="0026055A">
      <w:pPr>
        <w:rPr>
          <w:rFonts w:ascii="Arial" w:hAnsi="Arial" w:cs="Arial"/>
          <w:sz w:val="24"/>
          <w:szCs w:val="24"/>
        </w:rPr>
      </w:pPr>
      <w:r>
        <w:rPr>
          <w:rFonts w:ascii="Arial Black" w:hAnsi="Arial Black" w:cs="Arial"/>
          <w:b/>
          <w:sz w:val="24"/>
          <w:szCs w:val="28"/>
        </w:rPr>
        <w:t>Unit #2 - Essential Question #3</w:t>
      </w:r>
      <w:r w:rsidR="00A81EAE">
        <w:rPr>
          <w:rFonts w:ascii="Arial Black" w:hAnsi="Arial Black" w:cs="Arial"/>
          <w:b/>
          <w:sz w:val="24"/>
          <w:szCs w:val="28"/>
        </w:rPr>
        <w:t xml:space="preserve">: </w:t>
      </w:r>
      <w:r>
        <w:rPr>
          <w:rFonts w:ascii="Arial Black" w:hAnsi="Arial Black" w:cs="Arial"/>
          <w:b/>
          <w:sz w:val="24"/>
          <w:szCs w:val="28"/>
        </w:rPr>
        <w:t xml:space="preserve">How do the Sacraments help me increase my faith in Jesus Christ? </w:t>
      </w:r>
      <w:r w:rsidR="0026055A">
        <w:rPr>
          <w:rFonts w:ascii="Arial" w:hAnsi="Arial" w:cs="Arial"/>
          <w:sz w:val="24"/>
          <w:szCs w:val="24"/>
        </w:rPr>
        <w:t xml:space="preserve">[Focused Theme/ Topic: </w:t>
      </w:r>
      <w:r>
        <w:rPr>
          <w:rFonts w:ascii="Arial" w:hAnsi="Arial" w:cs="Arial"/>
          <w:i/>
          <w:sz w:val="24"/>
          <w:szCs w:val="24"/>
        </w:rPr>
        <w:t>Sacraments</w:t>
      </w:r>
      <w:r w:rsidR="0026055A">
        <w:rPr>
          <w:rFonts w:ascii="Arial" w:hAnsi="Arial" w:cs="Arial"/>
          <w:sz w:val="24"/>
          <w:szCs w:val="24"/>
        </w:rPr>
        <w:t>]</w:t>
      </w:r>
    </w:p>
    <w:p w:rsidR="00214F9A" w:rsidRDefault="00214F9A" w:rsidP="00214F9A">
      <w:pPr>
        <w:spacing w:line="276" w:lineRule="auto"/>
        <w:rPr>
          <w:rFonts w:ascii="Arial" w:hAnsi="Arial" w:cs="Arial"/>
          <w:sz w:val="24"/>
          <w:szCs w:val="28"/>
          <w:u w:val="single"/>
        </w:rPr>
      </w:pPr>
    </w:p>
    <w:p w:rsidR="00A81EAE" w:rsidRPr="00214F9A" w:rsidRDefault="00214F9A" w:rsidP="003E6EE3">
      <w:p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UNDERSTANDINGS:</w:t>
      </w:r>
      <w:r>
        <w:rPr>
          <w:rFonts w:ascii="Arial" w:hAnsi="Arial" w:cs="Arial"/>
          <w:sz w:val="24"/>
          <w:szCs w:val="28"/>
        </w:rPr>
        <w:t xml:space="preserve"> Learners will understand that…</w:t>
      </w:r>
    </w:p>
    <w:p w:rsidR="00764664" w:rsidRPr="00B13D4E" w:rsidRDefault="00E672E4" w:rsidP="00764664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764664">
        <w:rPr>
          <w:rFonts w:ascii="Arial" w:hAnsi="Arial" w:cs="Arial"/>
          <w:color w:val="FF0000"/>
          <w:sz w:val="24"/>
          <w:szCs w:val="24"/>
        </w:rPr>
        <w:t xml:space="preserve">Key Targets </w:t>
      </w:r>
      <w:r w:rsidR="00184E1A">
        <w:rPr>
          <w:rFonts w:ascii="Arial" w:hAnsi="Arial" w:cs="Arial"/>
          <w:color w:val="FF0000"/>
          <w:sz w:val="24"/>
          <w:szCs w:val="24"/>
        </w:rPr>
        <w:t>–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184E1A">
        <w:rPr>
          <w:rFonts w:ascii="Arial" w:hAnsi="Arial" w:cs="Arial"/>
          <w:color w:val="FF0000"/>
          <w:sz w:val="24"/>
          <w:szCs w:val="24"/>
        </w:rPr>
        <w:t>Sacraments defined at Grade 5</w:t>
      </w:r>
      <w:r w:rsidR="00EA207F">
        <w:rPr>
          <w:rFonts w:ascii="Arial" w:hAnsi="Arial" w:cs="Arial"/>
          <w:color w:val="FF0000"/>
          <w:sz w:val="24"/>
          <w:szCs w:val="24"/>
        </w:rPr>
        <w:t xml:space="preserve">: 5.2.2.1 </w:t>
      </w:r>
      <w:r w:rsidR="00EA207F" w:rsidRPr="00B13D4E">
        <w:rPr>
          <w:rFonts w:ascii="Arial" w:hAnsi="Arial" w:cs="Arial"/>
          <w:i/>
          <w:sz w:val="24"/>
          <w:szCs w:val="24"/>
        </w:rPr>
        <w:t>Sacraments are liturgical celebrations that use signs and symbols revealed by Jesus Christ to celebrate and bring God’s grace.</w:t>
      </w:r>
    </w:p>
    <w:p w:rsidR="00EA207F" w:rsidRDefault="00821244" w:rsidP="00EA207F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7665CE">
        <w:rPr>
          <w:rFonts w:ascii="Arial" w:hAnsi="Arial" w:cs="Arial"/>
          <w:sz w:val="24"/>
          <w:szCs w:val="24"/>
        </w:rPr>
        <w:t>(U</w:t>
      </w:r>
      <w:r w:rsidR="00764664" w:rsidRPr="007665CE">
        <w:rPr>
          <w:rFonts w:ascii="Arial" w:hAnsi="Arial" w:cs="Arial"/>
          <w:sz w:val="24"/>
          <w:szCs w:val="24"/>
          <w:vertAlign w:val="subscript"/>
        </w:rPr>
        <w:t>1</w:t>
      </w:r>
      <w:r w:rsidRPr="007665CE">
        <w:rPr>
          <w:rFonts w:ascii="Arial" w:hAnsi="Arial" w:cs="Arial"/>
          <w:sz w:val="24"/>
          <w:szCs w:val="24"/>
        </w:rPr>
        <w:t xml:space="preserve">) </w:t>
      </w:r>
      <w:r w:rsidR="00EA207F">
        <w:rPr>
          <w:rFonts w:ascii="Arial" w:hAnsi="Arial" w:cs="Arial"/>
          <w:sz w:val="24"/>
          <w:szCs w:val="24"/>
        </w:rPr>
        <w:t xml:space="preserve">6.2.2.3 – </w:t>
      </w:r>
      <w:r w:rsidR="00EA207F" w:rsidRPr="00EA207F">
        <w:rPr>
          <w:rFonts w:ascii="Arial" w:hAnsi="Arial" w:cs="Arial"/>
          <w:sz w:val="24"/>
          <w:szCs w:val="24"/>
        </w:rPr>
        <w:t>God's grace is given through the Holy Spirit in the sacraments.</w:t>
      </w:r>
      <w:r w:rsidR="00EA207F">
        <w:rPr>
          <w:rFonts w:ascii="Arial" w:hAnsi="Arial" w:cs="Arial"/>
          <w:sz w:val="24"/>
          <w:szCs w:val="24"/>
        </w:rPr>
        <w:t xml:space="preserve"> </w:t>
      </w:r>
    </w:p>
    <w:p w:rsidR="00EA207F" w:rsidRPr="00EA207F" w:rsidRDefault="00EA207F" w:rsidP="00EA207F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(CCC# 1129; 1131; 2003)</w:t>
      </w:r>
    </w:p>
    <w:p w:rsidR="00EA207F" w:rsidRPr="00EA207F" w:rsidRDefault="00EA207F" w:rsidP="007D2125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EA207F">
        <w:rPr>
          <w:rFonts w:ascii="Arial" w:hAnsi="Arial" w:cs="Arial"/>
          <w:sz w:val="24"/>
          <w:szCs w:val="24"/>
        </w:rPr>
        <w:t>(U</w:t>
      </w:r>
      <w:r w:rsidRPr="00EA207F">
        <w:rPr>
          <w:rFonts w:ascii="Arial" w:hAnsi="Arial" w:cs="Arial"/>
          <w:sz w:val="24"/>
          <w:szCs w:val="24"/>
          <w:vertAlign w:val="subscript"/>
        </w:rPr>
        <w:t>2</w:t>
      </w:r>
      <w:r w:rsidRPr="00EA207F">
        <w:rPr>
          <w:rFonts w:ascii="Arial" w:hAnsi="Arial" w:cs="Arial"/>
          <w:sz w:val="24"/>
          <w:szCs w:val="24"/>
        </w:rPr>
        <w:t>) 6.2.2.1 – Jesus Christ is present in the Church in a unique way in his sacraments by the power of the Holy Spirit.</w:t>
      </w:r>
      <w:r>
        <w:rPr>
          <w:rFonts w:ascii="Arial" w:hAnsi="Arial" w:cs="Arial"/>
          <w:sz w:val="24"/>
          <w:szCs w:val="24"/>
        </w:rPr>
        <w:t xml:space="preserve"> (CCC# 1111; 1373)</w:t>
      </w:r>
    </w:p>
    <w:p w:rsidR="00EA207F" w:rsidRPr="00EA207F" w:rsidRDefault="00EA207F" w:rsidP="00EA207F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7665CE">
        <w:rPr>
          <w:rFonts w:ascii="Arial" w:hAnsi="Arial" w:cs="Arial"/>
          <w:sz w:val="24"/>
          <w:szCs w:val="24"/>
        </w:rPr>
        <w:t>(U</w:t>
      </w:r>
      <w:r>
        <w:rPr>
          <w:rFonts w:ascii="Arial" w:hAnsi="Arial" w:cs="Arial"/>
          <w:sz w:val="24"/>
          <w:szCs w:val="24"/>
          <w:vertAlign w:val="subscript"/>
        </w:rPr>
        <w:t>3</w:t>
      </w:r>
      <w:r w:rsidRPr="007665CE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6.2.2.2 – </w:t>
      </w:r>
      <w:r w:rsidRPr="00EA207F">
        <w:rPr>
          <w:rFonts w:ascii="Arial" w:hAnsi="Arial" w:cs="Arial"/>
          <w:sz w:val="24"/>
          <w:szCs w:val="24"/>
        </w:rPr>
        <w:t>Jesus Christ acts in and through the sacraments.</w:t>
      </w:r>
      <w:r>
        <w:rPr>
          <w:rFonts w:ascii="Arial" w:hAnsi="Arial" w:cs="Arial"/>
          <w:sz w:val="24"/>
          <w:szCs w:val="24"/>
        </w:rPr>
        <w:t xml:space="preserve"> (CCC# 1111)</w:t>
      </w:r>
    </w:p>
    <w:p w:rsidR="00EA207F" w:rsidRDefault="00EA207F" w:rsidP="00DE6335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EA207F">
        <w:rPr>
          <w:rFonts w:ascii="Arial" w:hAnsi="Arial" w:cs="Arial"/>
          <w:sz w:val="24"/>
          <w:szCs w:val="24"/>
        </w:rPr>
        <w:t>(U</w:t>
      </w:r>
      <w:r w:rsidRPr="00EA207F">
        <w:rPr>
          <w:rFonts w:ascii="Arial" w:hAnsi="Arial" w:cs="Arial"/>
          <w:sz w:val="24"/>
          <w:szCs w:val="24"/>
          <w:vertAlign w:val="subscript"/>
        </w:rPr>
        <w:t>4</w:t>
      </w:r>
      <w:r w:rsidRPr="00EA207F">
        <w:rPr>
          <w:rFonts w:ascii="Arial" w:hAnsi="Arial" w:cs="Arial"/>
          <w:sz w:val="24"/>
          <w:szCs w:val="24"/>
        </w:rPr>
        <w:t>) 6.2.4.1 – Through Baptism, the Holy Trinity enables the baptized to believe in God, to hope in him, and to love him through the Theological Virtues.</w:t>
      </w:r>
      <w:r>
        <w:rPr>
          <w:rFonts w:ascii="Arial" w:hAnsi="Arial" w:cs="Arial"/>
          <w:sz w:val="24"/>
          <w:szCs w:val="24"/>
        </w:rPr>
        <w:t xml:space="preserve"> (CCC# 1266; 1992)</w:t>
      </w:r>
      <w:r w:rsidR="00155B20">
        <w:rPr>
          <w:rFonts w:ascii="Arial" w:hAnsi="Arial" w:cs="Arial"/>
          <w:sz w:val="24"/>
          <w:szCs w:val="24"/>
        </w:rPr>
        <w:t>.</w:t>
      </w:r>
    </w:p>
    <w:p w:rsidR="00E12F43" w:rsidRPr="00E12F43" w:rsidRDefault="00155B20" w:rsidP="00316BE5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E12F43">
        <w:rPr>
          <w:rFonts w:ascii="Arial" w:hAnsi="Arial" w:cs="Arial"/>
          <w:sz w:val="24"/>
          <w:szCs w:val="24"/>
        </w:rPr>
        <w:t>(U</w:t>
      </w:r>
      <w:r w:rsidRPr="00E12F43">
        <w:rPr>
          <w:rFonts w:ascii="Arial" w:hAnsi="Arial" w:cs="Arial"/>
          <w:sz w:val="24"/>
          <w:szCs w:val="24"/>
          <w:vertAlign w:val="subscript"/>
        </w:rPr>
        <w:t>5</w:t>
      </w:r>
      <w:r w:rsidRPr="00E12F43">
        <w:rPr>
          <w:rFonts w:ascii="Arial" w:hAnsi="Arial" w:cs="Arial"/>
          <w:sz w:val="24"/>
          <w:szCs w:val="24"/>
        </w:rPr>
        <w:t xml:space="preserve">) 6.2.2.7 – </w:t>
      </w:r>
      <w:r w:rsidR="00E12F43" w:rsidRPr="00E12F43">
        <w:rPr>
          <w:rFonts w:ascii="Arial" w:hAnsi="Arial" w:cs="Arial"/>
          <w:sz w:val="24"/>
          <w:szCs w:val="24"/>
        </w:rPr>
        <w:t>The imposition of water on the head and the invocation of the Trinity in Baptism bring a Christian to living a new life in Christ.</w:t>
      </w:r>
      <w:r w:rsidR="00E12F43">
        <w:rPr>
          <w:rFonts w:ascii="Arial" w:hAnsi="Arial" w:cs="Arial"/>
          <w:sz w:val="24"/>
          <w:szCs w:val="24"/>
        </w:rPr>
        <w:t xml:space="preserve"> (CCC# 1213-1214; 1240; 1278)</w:t>
      </w:r>
    </w:p>
    <w:p w:rsidR="00E12F43" w:rsidRDefault="00E12F43" w:rsidP="00FF1891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E12F43">
        <w:rPr>
          <w:rFonts w:ascii="Arial" w:hAnsi="Arial" w:cs="Arial"/>
          <w:sz w:val="24"/>
          <w:szCs w:val="24"/>
        </w:rPr>
        <w:t xml:space="preserve"> </w:t>
      </w:r>
      <w:r w:rsidR="00155B20" w:rsidRPr="00E12F43">
        <w:rPr>
          <w:rFonts w:ascii="Arial" w:hAnsi="Arial" w:cs="Arial"/>
          <w:sz w:val="24"/>
          <w:szCs w:val="24"/>
        </w:rPr>
        <w:t>(U</w:t>
      </w:r>
      <w:r w:rsidR="00155B20" w:rsidRPr="00E12F43">
        <w:rPr>
          <w:rFonts w:ascii="Arial" w:hAnsi="Arial" w:cs="Arial"/>
          <w:sz w:val="24"/>
          <w:szCs w:val="24"/>
          <w:vertAlign w:val="subscript"/>
        </w:rPr>
        <w:t>6</w:t>
      </w:r>
      <w:r w:rsidR="00155B20" w:rsidRPr="00E12F43">
        <w:rPr>
          <w:rFonts w:ascii="Arial" w:hAnsi="Arial" w:cs="Arial"/>
          <w:sz w:val="24"/>
          <w:szCs w:val="24"/>
        </w:rPr>
        <w:t>) 6.2.2.10 –</w:t>
      </w:r>
      <w:r w:rsidRPr="00E12F43">
        <w:rPr>
          <w:rFonts w:ascii="Arial" w:hAnsi="Arial" w:cs="Arial"/>
          <w:sz w:val="24"/>
          <w:szCs w:val="24"/>
        </w:rPr>
        <w:t xml:space="preserve"> The Eucharist is both nourishment and food for the faithful and is an appropriate object for adoration and worship as the Body of Christ.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12F43" w:rsidRPr="00E12F43" w:rsidRDefault="00E12F43" w:rsidP="00E12F43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(CCC# 1374; 1378; 1413)</w:t>
      </w:r>
    </w:p>
    <w:p w:rsidR="00E672E4" w:rsidRPr="007665CE" w:rsidRDefault="00E672E4" w:rsidP="007665CE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7665CE">
        <w:rPr>
          <w:rFonts w:ascii="Arial" w:hAnsi="Arial" w:cs="Arial"/>
          <w:color w:val="FF0000"/>
          <w:sz w:val="24"/>
          <w:szCs w:val="24"/>
        </w:rPr>
        <w:lastRenderedPageBreak/>
        <w:t xml:space="preserve">Supporting Targets - </w:t>
      </w:r>
    </w:p>
    <w:p w:rsidR="00E12F43" w:rsidRPr="00E12F43" w:rsidRDefault="00E12F43" w:rsidP="00897079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8"/>
          <w:u w:val="single"/>
        </w:rPr>
      </w:pPr>
      <w:r w:rsidRPr="00E12F43">
        <w:rPr>
          <w:rFonts w:ascii="Arial" w:hAnsi="Arial" w:cs="Arial"/>
          <w:sz w:val="24"/>
          <w:szCs w:val="24"/>
        </w:rPr>
        <w:t>(U</w:t>
      </w:r>
      <w:r w:rsidRPr="00E12F43">
        <w:rPr>
          <w:rFonts w:ascii="Arial" w:hAnsi="Arial" w:cs="Arial"/>
          <w:sz w:val="24"/>
          <w:szCs w:val="24"/>
          <w:vertAlign w:val="subscript"/>
        </w:rPr>
        <w:t>7</w:t>
      </w:r>
      <w:r w:rsidRPr="00E12F43">
        <w:rPr>
          <w:rFonts w:ascii="Arial" w:hAnsi="Arial" w:cs="Arial"/>
          <w:sz w:val="24"/>
          <w:szCs w:val="24"/>
        </w:rPr>
        <w:t>) 6.2.2.9 – The Sacrament of Confirmation, like the Sacrament of Baptism which it completes,</w:t>
      </w:r>
      <w:r>
        <w:rPr>
          <w:rFonts w:ascii="Arial" w:hAnsi="Arial" w:cs="Arial"/>
          <w:sz w:val="24"/>
          <w:szCs w:val="24"/>
        </w:rPr>
        <w:t xml:space="preserve"> </w:t>
      </w:r>
      <w:r w:rsidRPr="00E12F43">
        <w:rPr>
          <w:rFonts w:ascii="Arial" w:hAnsi="Arial" w:cs="Arial"/>
          <w:sz w:val="24"/>
          <w:szCs w:val="24"/>
        </w:rPr>
        <w:t>imprints a spiritual mark or indelible character on a Christian's soul.</w:t>
      </w:r>
    </w:p>
    <w:p w:rsidR="00214F9A" w:rsidRPr="00E12F43" w:rsidRDefault="00E12F43" w:rsidP="00E12F43">
      <w:pPr>
        <w:pStyle w:val="ListParagraph"/>
        <w:spacing w:line="276" w:lineRule="auto"/>
        <w:ind w:left="360"/>
        <w:rPr>
          <w:rFonts w:ascii="Arial" w:hAnsi="Arial" w:cs="Arial"/>
          <w:sz w:val="24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>(CCC# 1272; 1295-1296; 1304-1305; 1317)</w:t>
      </w:r>
    </w:p>
    <w:p w:rsidR="00E12F43" w:rsidRPr="00E12F43" w:rsidRDefault="00E12F43" w:rsidP="00A91764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E12F43">
        <w:rPr>
          <w:rFonts w:ascii="Arial" w:hAnsi="Arial" w:cs="Arial"/>
          <w:sz w:val="24"/>
          <w:szCs w:val="24"/>
        </w:rPr>
        <w:t>(U</w:t>
      </w:r>
      <w:r w:rsidRPr="00E12F43">
        <w:rPr>
          <w:rFonts w:ascii="Arial" w:hAnsi="Arial" w:cs="Arial"/>
          <w:sz w:val="24"/>
          <w:szCs w:val="24"/>
          <w:vertAlign w:val="subscript"/>
        </w:rPr>
        <w:t>8</w:t>
      </w:r>
      <w:r w:rsidRPr="00E12F43">
        <w:rPr>
          <w:rFonts w:ascii="Arial" w:hAnsi="Arial" w:cs="Arial"/>
          <w:sz w:val="24"/>
          <w:szCs w:val="24"/>
        </w:rPr>
        <w:t>) 6.2.2.6 – The Church affirms that faith alone is not sufficient for salvation; the Sacraments of the New Covenant, or desire for them, are necessary.</w:t>
      </w:r>
      <w:r>
        <w:rPr>
          <w:rFonts w:ascii="Arial" w:hAnsi="Arial" w:cs="Arial"/>
          <w:sz w:val="24"/>
          <w:szCs w:val="24"/>
        </w:rPr>
        <w:t xml:space="preserve"> (CCC# 1129)</w:t>
      </w:r>
    </w:p>
    <w:p w:rsidR="007665CE" w:rsidRDefault="007665CE" w:rsidP="007665CE">
      <w:pPr>
        <w:spacing w:line="276" w:lineRule="auto"/>
        <w:rPr>
          <w:rFonts w:ascii="Arial" w:hAnsi="Arial" w:cs="Arial"/>
          <w:sz w:val="24"/>
          <w:szCs w:val="28"/>
          <w:u w:val="single"/>
        </w:rPr>
      </w:pPr>
    </w:p>
    <w:p w:rsidR="00174040" w:rsidRPr="00214F9A" w:rsidRDefault="00214F9A" w:rsidP="003E6EE3">
      <w:pPr>
        <w:spacing w:line="276" w:lineRule="auto"/>
        <w:rPr>
          <w:rFonts w:ascii="Arial" w:hAnsi="Arial" w:cs="Arial"/>
          <w:sz w:val="24"/>
          <w:szCs w:val="28"/>
        </w:rPr>
      </w:pPr>
      <w:r w:rsidRPr="00214F9A">
        <w:rPr>
          <w:rFonts w:ascii="Arial" w:hAnsi="Arial" w:cs="Arial"/>
          <w:sz w:val="24"/>
          <w:szCs w:val="28"/>
          <w:u w:val="single"/>
        </w:rPr>
        <w:t>KNOWLEDGE/ SKILLS:</w:t>
      </w:r>
      <w:r w:rsidR="00885A0B">
        <w:rPr>
          <w:rFonts w:ascii="Arial" w:hAnsi="Arial" w:cs="Arial"/>
          <w:sz w:val="24"/>
          <w:szCs w:val="28"/>
        </w:rPr>
        <w:t xml:space="preserve"> None for this EQ.</w:t>
      </w:r>
    </w:p>
    <w:p w:rsidR="009833CC" w:rsidRPr="009833CC" w:rsidRDefault="009833CC" w:rsidP="009833CC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:rsidR="00A81EAE" w:rsidRPr="007665CE" w:rsidRDefault="00A81EAE" w:rsidP="007665CE">
      <w:pPr>
        <w:rPr>
          <w:rFonts w:ascii="Arial" w:hAnsi="Arial" w:cs="Arial"/>
          <w:color w:val="000000"/>
          <w:sz w:val="20"/>
          <w:szCs w:val="20"/>
        </w:rPr>
      </w:pPr>
    </w:p>
    <w:sectPr w:rsidR="00A81EAE" w:rsidRPr="007665CE" w:rsidSect="00A05C78">
      <w:headerReference w:type="default" r:id="rId8"/>
      <w:footerReference w:type="default" r:id="rId9"/>
      <w:pgSz w:w="12240" w:h="15840"/>
      <w:pgMar w:top="1440" w:right="81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DBE" w:rsidRDefault="00322DBE" w:rsidP="00BC3B23">
      <w:r>
        <w:separator/>
      </w:r>
    </w:p>
  </w:endnote>
  <w:endnote w:type="continuationSeparator" w:id="0">
    <w:p w:rsidR="00322DBE" w:rsidRDefault="00322DBE" w:rsidP="00BC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564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1BB7" w:rsidRDefault="005729F1">
        <w:pPr>
          <w:pStyle w:val="Footer"/>
          <w:jc w:val="center"/>
        </w:pPr>
        <w:r>
          <w:fldChar w:fldCharType="begin"/>
        </w:r>
        <w:r w:rsidR="00181BB7">
          <w:instrText xml:space="preserve"> PAGE   \* MERGEFORMAT </w:instrText>
        </w:r>
        <w:r>
          <w:fldChar w:fldCharType="separate"/>
        </w:r>
        <w:r w:rsidR="00C55F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1BB7" w:rsidRDefault="00181B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DBE" w:rsidRDefault="00322DBE" w:rsidP="00BC3B23">
      <w:r>
        <w:separator/>
      </w:r>
    </w:p>
  </w:footnote>
  <w:footnote w:type="continuationSeparator" w:id="0">
    <w:p w:rsidR="00322DBE" w:rsidRDefault="00322DBE" w:rsidP="00BC3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-331063352"/>
      <w:placeholder>
        <w:docPart w:val="82D76BEF7D5A4194A17C2E4CCCAB03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C3B23" w:rsidRDefault="00173DB3" w:rsidP="00173DB3">
        <w:pPr>
          <w:pStyle w:val="Header"/>
          <w:pBdr>
            <w:bottom w:val="thickThinSmallGap" w:sz="24" w:space="1" w:color="622423" w:themeColor="accent2" w:themeShade="7F"/>
          </w:pBdr>
          <w:ind w:left="-180" w:right="-90"/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Childhood </w:t>
        </w:r>
        <w:r w:rsidR="005841E3">
          <w:rPr>
            <w:rFonts w:asciiTheme="majorHAnsi" w:eastAsiaTheme="majorEastAsia" w:hAnsiTheme="majorHAnsi" w:cstheme="majorBidi"/>
            <w:sz w:val="32"/>
            <w:szCs w:val="32"/>
          </w:rPr>
          <w:t xml:space="preserve">Grade </w:t>
        </w:r>
        <w:r w:rsidR="007665CE">
          <w:rPr>
            <w:rFonts w:asciiTheme="majorHAnsi" w:eastAsiaTheme="majorEastAsia" w:hAnsiTheme="majorHAnsi" w:cstheme="majorBidi"/>
            <w:sz w:val="32"/>
            <w:szCs w:val="32"/>
          </w:rPr>
          <w:t>6</w:t>
        </w:r>
        <w:r w:rsidR="0080551E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 w:rsidR="00DE76CF">
          <w:rPr>
            <w:rFonts w:asciiTheme="majorHAnsi" w:eastAsiaTheme="majorEastAsia" w:hAnsiTheme="majorHAnsi" w:cstheme="majorBidi"/>
            <w:sz w:val="32"/>
            <w:szCs w:val="32"/>
          </w:rPr>
          <w:t xml:space="preserve">Scope &amp; Sequence </w:t>
        </w:r>
        <w:r w:rsidR="006F2F4B">
          <w:rPr>
            <w:rFonts w:asciiTheme="majorHAnsi" w:eastAsiaTheme="majorEastAsia" w:hAnsiTheme="majorHAnsi" w:cstheme="majorBidi"/>
            <w:sz w:val="32"/>
            <w:szCs w:val="32"/>
          </w:rPr>
          <w:t xml:space="preserve">– </w:t>
        </w:r>
        <w:r w:rsidR="008907FC">
          <w:rPr>
            <w:rFonts w:asciiTheme="majorHAnsi" w:eastAsiaTheme="majorEastAsia" w:hAnsiTheme="majorHAnsi" w:cstheme="majorBidi"/>
            <w:sz w:val="32"/>
            <w:szCs w:val="32"/>
          </w:rPr>
          <w:t>Systematic Catechesis</w:t>
        </w:r>
      </w:p>
    </w:sdtContent>
  </w:sdt>
  <w:p w:rsidR="00BC3B23" w:rsidRDefault="00BC3B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161C0"/>
    <w:multiLevelType w:val="hybridMultilevel"/>
    <w:tmpl w:val="1ABE63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D44234"/>
    <w:multiLevelType w:val="hybridMultilevel"/>
    <w:tmpl w:val="2696D43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E32584"/>
    <w:multiLevelType w:val="hybridMultilevel"/>
    <w:tmpl w:val="DB8E7E6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1C0491"/>
    <w:multiLevelType w:val="hybridMultilevel"/>
    <w:tmpl w:val="C18231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665C7C"/>
    <w:multiLevelType w:val="hybridMultilevel"/>
    <w:tmpl w:val="D42676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D1473D"/>
    <w:multiLevelType w:val="hybridMultilevel"/>
    <w:tmpl w:val="418E60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0F6540"/>
    <w:multiLevelType w:val="hybridMultilevel"/>
    <w:tmpl w:val="6C1026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C3E04"/>
    <w:multiLevelType w:val="hybridMultilevel"/>
    <w:tmpl w:val="9BB888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96501A"/>
    <w:multiLevelType w:val="hybridMultilevel"/>
    <w:tmpl w:val="7842FF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87BE1"/>
    <w:multiLevelType w:val="hybridMultilevel"/>
    <w:tmpl w:val="65E2FE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77BEA"/>
    <w:multiLevelType w:val="hybridMultilevel"/>
    <w:tmpl w:val="419673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07387A"/>
    <w:multiLevelType w:val="hybridMultilevel"/>
    <w:tmpl w:val="1DF46B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A13E97"/>
    <w:multiLevelType w:val="hybridMultilevel"/>
    <w:tmpl w:val="D3EA65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6733D82"/>
    <w:multiLevelType w:val="hybridMultilevel"/>
    <w:tmpl w:val="3884B0A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FAF0178"/>
    <w:multiLevelType w:val="hybridMultilevel"/>
    <w:tmpl w:val="BAB2D3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E64DFF"/>
    <w:multiLevelType w:val="hybridMultilevel"/>
    <w:tmpl w:val="C98444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292D67"/>
    <w:multiLevelType w:val="hybridMultilevel"/>
    <w:tmpl w:val="B224818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2C53A13"/>
    <w:multiLevelType w:val="hybridMultilevel"/>
    <w:tmpl w:val="3FAAD2A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95D428E"/>
    <w:multiLevelType w:val="hybridMultilevel"/>
    <w:tmpl w:val="1B38A5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A9B5C65"/>
    <w:multiLevelType w:val="hybridMultilevel"/>
    <w:tmpl w:val="B4A48A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0"/>
  </w:num>
  <w:num w:numId="5">
    <w:abstractNumId w:val="19"/>
  </w:num>
  <w:num w:numId="6">
    <w:abstractNumId w:val="18"/>
  </w:num>
  <w:num w:numId="7">
    <w:abstractNumId w:val="15"/>
  </w:num>
  <w:num w:numId="8">
    <w:abstractNumId w:val="2"/>
  </w:num>
  <w:num w:numId="9">
    <w:abstractNumId w:val="0"/>
  </w:num>
  <w:num w:numId="10">
    <w:abstractNumId w:val="16"/>
  </w:num>
  <w:num w:numId="11">
    <w:abstractNumId w:val="17"/>
  </w:num>
  <w:num w:numId="12">
    <w:abstractNumId w:val="1"/>
  </w:num>
  <w:num w:numId="13">
    <w:abstractNumId w:val="5"/>
  </w:num>
  <w:num w:numId="14">
    <w:abstractNumId w:val="14"/>
  </w:num>
  <w:num w:numId="15">
    <w:abstractNumId w:val="6"/>
  </w:num>
  <w:num w:numId="16">
    <w:abstractNumId w:val="3"/>
  </w:num>
  <w:num w:numId="17">
    <w:abstractNumId w:val="4"/>
  </w:num>
  <w:num w:numId="18">
    <w:abstractNumId w:val="9"/>
  </w:num>
  <w:num w:numId="19">
    <w:abstractNumId w:val="8"/>
  </w:num>
  <w:num w:numId="2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23"/>
    <w:rsid w:val="000143F2"/>
    <w:rsid w:val="0002296D"/>
    <w:rsid w:val="00023937"/>
    <w:rsid w:val="00032CDE"/>
    <w:rsid w:val="00032FE8"/>
    <w:rsid w:val="00077DCF"/>
    <w:rsid w:val="00083C8A"/>
    <w:rsid w:val="000912BF"/>
    <w:rsid w:val="000A1D1B"/>
    <w:rsid w:val="000A6AC2"/>
    <w:rsid w:val="000B1F70"/>
    <w:rsid w:val="000B4C23"/>
    <w:rsid w:val="000C1536"/>
    <w:rsid w:val="000C606B"/>
    <w:rsid w:val="000D4F95"/>
    <w:rsid w:val="000E55EC"/>
    <w:rsid w:val="000E6345"/>
    <w:rsid w:val="000E6494"/>
    <w:rsid w:val="00100409"/>
    <w:rsid w:val="00106E8B"/>
    <w:rsid w:val="00120EA8"/>
    <w:rsid w:val="0012194C"/>
    <w:rsid w:val="0013183A"/>
    <w:rsid w:val="00137188"/>
    <w:rsid w:val="001406CF"/>
    <w:rsid w:val="0014113C"/>
    <w:rsid w:val="00147BDC"/>
    <w:rsid w:val="00155B20"/>
    <w:rsid w:val="00157394"/>
    <w:rsid w:val="0016084D"/>
    <w:rsid w:val="001649F3"/>
    <w:rsid w:val="00164BFF"/>
    <w:rsid w:val="00164CEA"/>
    <w:rsid w:val="00166FFE"/>
    <w:rsid w:val="00173DB3"/>
    <w:rsid w:val="00174040"/>
    <w:rsid w:val="00181BB7"/>
    <w:rsid w:val="00181D8C"/>
    <w:rsid w:val="00184E1A"/>
    <w:rsid w:val="001A589F"/>
    <w:rsid w:val="001B34A5"/>
    <w:rsid w:val="001E00D3"/>
    <w:rsid w:val="001E0BCB"/>
    <w:rsid w:val="001F7DF1"/>
    <w:rsid w:val="00211172"/>
    <w:rsid w:val="00213E5F"/>
    <w:rsid w:val="00214F9A"/>
    <w:rsid w:val="0022240F"/>
    <w:rsid w:val="002444A0"/>
    <w:rsid w:val="00251738"/>
    <w:rsid w:val="00254B69"/>
    <w:rsid w:val="0026055A"/>
    <w:rsid w:val="002814B1"/>
    <w:rsid w:val="002E58DF"/>
    <w:rsid w:val="002E66BE"/>
    <w:rsid w:val="002E7957"/>
    <w:rsid w:val="002F2835"/>
    <w:rsid w:val="002F60D6"/>
    <w:rsid w:val="00300845"/>
    <w:rsid w:val="00300D10"/>
    <w:rsid w:val="003169CE"/>
    <w:rsid w:val="00316B92"/>
    <w:rsid w:val="003226D8"/>
    <w:rsid w:val="00322DBE"/>
    <w:rsid w:val="00325440"/>
    <w:rsid w:val="0032700A"/>
    <w:rsid w:val="00336A2E"/>
    <w:rsid w:val="003374E6"/>
    <w:rsid w:val="003546EE"/>
    <w:rsid w:val="00376DEA"/>
    <w:rsid w:val="00377583"/>
    <w:rsid w:val="00377B17"/>
    <w:rsid w:val="00377DD0"/>
    <w:rsid w:val="00381106"/>
    <w:rsid w:val="00381EDA"/>
    <w:rsid w:val="0038680C"/>
    <w:rsid w:val="00393120"/>
    <w:rsid w:val="00396224"/>
    <w:rsid w:val="003A7DFE"/>
    <w:rsid w:val="003B342E"/>
    <w:rsid w:val="003B7A78"/>
    <w:rsid w:val="003C5CEE"/>
    <w:rsid w:val="003E1387"/>
    <w:rsid w:val="003E309E"/>
    <w:rsid w:val="003E6675"/>
    <w:rsid w:val="003E6EE3"/>
    <w:rsid w:val="003F13B5"/>
    <w:rsid w:val="003F1AAF"/>
    <w:rsid w:val="003F4580"/>
    <w:rsid w:val="0040584E"/>
    <w:rsid w:val="004200C0"/>
    <w:rsid w:val="004200F1"/>
    <w:rsid w:val="004204EA"/>
    <w:rsid w:val="00421015"/>
    <w:rsid w:val="00424750"/>
    <w:rsid w:val="0043209E"/>
    <w:rsid w:val="00433E18"/>
    <w:rsid w:val="00435BE1"/>
    <w:rsid w:val="004366EA"/>
    <w:rsid w:val="00437D4C"/>
    <w:rsid w:val="00441C6C"/>
    <w:rsid w:val="004422D5"/>
    <w:rsid w:val="00445866"/>
    <w:rsid w:val="00457C89"/>
    <w:rsid w:val="0046172C"/>
    <w:rsid w:val="00464113"/>
    <w:rsid w:val="0048155C"/>
    <w:rsid w:val="0049044F"/>
    <w:rsid w:val="00491325"/>
    <w:rsid w:val="00494803"/>
    <w:rsid w:val="004A145A"/>
    <w:rsid w:val="004A1DBF"/>
    <w:rsid w:val="004A6627"/>
    <w:rsid w:val="004A67DA"/>
    <w:rsid w:val="004B5808"/>
    <w:rsid w:val="004B66EA"/>
    <w:rsid w:val="004C25E0"/>
    <w:rsid w:val="004C6165"/>
    <w:rsid w:val="004E1038"/>
    <w:rsid w:val="004F06CB"/>
    <w:rsid w:val="004F3257"/>
    <w:rsid w:val="00500F03"/>
    <w:rsid w:val="00516F8D"/>
    <w:rsid w:val="00536900"/>
    <w:rsid w:val="00540A54"/>
    <w:rsid w:val="00541139"/>
    <w:rsid w:val="00546B57"/>
    <w:rsid w:val="0055278B"/>
    <w:rsid w:val="00561C47"/>
    <w:rsid w:val="005729F1"/>
    <w:rsid w:val="00574A23"/>
    <w:rsid w:val="00582A5A"/>
    <w:rsid w:val="005841E3"/>
    <w:rsid w:val="00594440"/>
    <w:rsid w:val="005A07FA"/>
    <w:rsid w:val="005A76AC"/>
    <w:rsid w:val="005B1D1B"/>
    <w:rsid w:val="005B5B2A"/>
    <w:rsid w:val="005C2479"/>
    <w:rsid w:val="005C35E7"/>
    <w:rsid w:val="005D76B2"/>
    <w:rsid w:val="005E39E5"/>
    <w:rsid w:val="005F760C"/>
    <w:rsid w:val="0061606C"/>
    <w:rsid w:val="006213FF"/>
    <w:rsid w:val="00626537"/>
    <w:rsid w:val="0063440D"/>
    <w:rsid w:val="00635428"/>
    <w:rsid w:val="006475F6"/>
    <w:rsid w:val="00657BA3"/>
    <w:rsid w:val="00666318"/>
    <w:rsid w:val="00672334"/>
    <w:rsid w:val="00674AD2"/>
    <w:rsid w:val="00675D19"/>
    <w:rsid w:val="00685252"/>
    <w:rsid w:val="006A3850"/>
    <w:rsid w:val="006A7995"/>
    <w:rsid w:val="006B6D2B"/>
    <w:rsid w:val="006E0384"/>
    <w:rsid w:val="006F2F4B"/>
    <w:rsid w:val="006F3D29"/>
    <w:rsid w:val="006F782F"/>
    <w:rsid w:val="00712223"/>
    <w:rsid w:val="00725EA8"/>
    <w:rsid w:val="00733734"/>
    <w:rsid w:val="0074154A"/>
    <w:rsid w:val="0075159F"/>
    <w:rsid w:val="00760322"/>
    <w:rsid w:val="00764664"/>
    <w:rsid w:val="007665CE"/>
    <w:rsid w:val="00772D4A"/>
    <w:rsid w:val="007775F0"/>
    <w:rsid w:val="00785168"/>
    <w:rsid w:val="00787560"/>
    <w:rsid w:val="007879FB"/>
    <w:rsid w:val="00787D67"/>
    <w:rsid w:val="00794E21"/>
    <w:rsid w:val="007A1CCD"/>
    <w:rsid w:val="007A6BB5"/>
    <w:rsid w:val="007B6A8A"/>
    <w:rsid w:val="007C0FFE"/>
    <w:rsid w:val="007C6213"/>
    <w:rsid w:val="007E0B2F"/>
    <w:rsid w:val="007F4DFB"/>
    <w:rsid w:val="007F7050"/>
    <w:rsid w:val="0080551E"/>
    <w:rsid w:val="00821244"/>
    <w:rsid w:val="00823810"/>
    <w:rsid w:val="00824560"/>
    <w:rsid w:val="008253F4"/>
    <w:rsid w:val="00833E5C"/>
    <w:rsid w:val="008433E6"/>
    <w:rsid w:val="00844D22"/>
    <w:rsid w:val="00867F77"/>
    <w:rsid w:val="00872F34"/>
    <w:rsid w:val="008766CA"/>
    <w:rsid w:val="00884D16"/>
    <w:rsid w:val="008858BE"/>
    <w:rsid w:val="00885A0B"/>
    <w:rsid w:val="008907FC"/>
    <w:rsid w:val="008B0129"/>
    <w:rsid w:val="008B0ECC"/>
    <w:rsid w:val="008B5D49"/>
    <w:rsid w:val="008C0131"/>
    <w:rsid w:val="008E7BCC"/>
    <w:rsid w:val="008F1763"/>
    <w:rsid w:val="008F3BFA"/>
    <w:rsid w:val="008F4E28"/>
    <w:rsid w:val="008F5B02"/>
    <w:rsid w:val="00923743"/>
    <w:rsid w:val="00925893"/>
    <w:rsid w:val="00926BD5"/>
    <w:rsid w:val="00927CF9"/>
    <w:rsid w:val="00931446"/>
    <w:rsid w:val="00932C60"/>
    <w:rsid w:val="00935E2C"/>
    <w:rsid w:val="00950FBB"/>
    <w:rsid w:val="00954AB0"/>
    <w:rsid w:val="00974AF6"/>
    <w:rsid w:val="00977C3D"/>
    <w:rsid w:val="0098002D"/>
    <w:rsid w:val="00981773"/>
    <w:rsid w:val="009833CC"/>
    <w:rsid w:val="009A25F7"/>
    <w:rsid w:val="009B0C11"/>
    <w:rsid w:val="009C04B1"/>
    <w:rsid w:val="009C080E"/>
    <w:rsid w:val="009C5DE8"/>
    <w:rsid w:val="009E316B"/>
    <w:rsid w:val="009F03B6"/>
    <w:rsid w:val="009F2670"/>
    <w:rsid w:val="009F2CB2"/>
    <w:rsid w:val="00A010B1"/>
    <w:rsid w:val="00A05C78"/>
    <w:rsid w:val="00A237E4"/>
    <w:rsid w:val="00A25AC6"/>
    <w:rsid w:val="00A3644F"/>
    <w:rsid w:val="00A367FE"/>
    <w:rsid w:val="00A4029F"/>
    <w:rsid w:val="00A43E62"/>
    <w:rsid w:val="00A51860"/>
    <w:rsid w:val="00A51A15"/>
    <w:rsid w:val="00A5267C"/>
    <w:rsid w:val="00A613BA"/>
    <w:rsid w:val="00A66121"/>
    <w:rsid w:val="00A77E17"/>
    <w:rsid w:val="00A81EAE"/>
    <w:rsid w:val="00A87406"/>
    <w:rsid w:val="00A904C9"/>
    <w:rsid w:val="00A9073C"/>
    <w:rsid w:val="00A91AC7"/>
    <w:rsid w:val="00A924CC"/>
    <w:rsid w:val="00A96EA8"/>
    <w:rsid w:val="00A97658"/>
    <w:rsid w:val="00AA0706"/>
    <w:rsid w:val="00AA7709"/>
    <w:rsid w:val="00AB4302"/>
    <w:rsid w:val="00AC2F43"/>
    <w:rsid w:val="00AD6836"/>
    <w:rsid w:val="00AD768E"/>
    <w:rsid w:val="00AF20F0"/>
    <w:rsid w:val="00AF4683"/>
    <w:rsid w:val="00AF74A6"/>
    <w:rsid w:val="00B0013E"/>
    <w:rsid w:val="00B015A4"/>
    <w:rsid w:val="00B05972"/>
    <w:rsid w:val="00B13D4E"/>
    <w:rsid w:val="00B16BF7"/>
    <w:rsid w:val="00B32572"/>
    <w:rsid w:val="00B4381D"/>
    <w:rsid w:val="00B44166"/>
    <w:rsid w:val="00B543E9"/>
    <w:rsid w:val="00B61E50"/>
    <w:rsid w:val="00B626B1"/>
    <w:rsid w:val="00B83124"/>
    <w:rsid w:val="00B8416B"/>
    <w:rsid w:val="00B853FF"/>
    <w:rsid w:val="00B92854"/>
    <w:rsid w:val="00BA2D85"/>
    <w:rsid w:val="00BB4856"/>
    <w:rsid w:val="00BC3B23"/>
    <w:rsid w:val="00BC5D46"/>
    <w:rsid w:val="00BE4E28"/>
    <w:rsid w:val="00BF3EB7"/>
    <w:rsid w:val="00BF4DD8"/>
    <w:rsid w:val="00C05000"/>
    <w:rsid w:val="00C107A5"/>
    <w:rsid w:val="00C10D52"/>
    <w:rsid w:val="00C13F19"/>
    <w:rsid w:val="00C20158"/>
    <w:rsid w:val="00C312CB"/>
    <w:rsid w:val="00C31398"/>
    <w:rsid w:val="00C37693"/>
    <w:rsid w:val="00C37AD2"/>
    <w:rsid w:val="00C450B9"/>
    <w:rsid w:val="00C51C1A"/>
    <w:rsid w:val="00C5211D"/>
    <w:rsid w:val="00C53D90"/>
    <w:rsid w:val="00C55F87"/>
    <w:rsid w:val="00C61D7B"/>
    <w:rsid w:val="00C80789"/>
    <w:rsid w:val="00C833D5"/>
    <w:rsid w:val="00C87087"/>
    <w:rsid w:val="00C90ED8"/>
    <w:rsid w:val="00C93B03"/>
    <w:rsid w:val="00CA576A"/>
    <w:rsid w:val="00CB289E"/>
    <w:rsid w:val="00CC60A5"/>
    <w:rsid w:val="00CC61EC"/>
    <w:rsid w:val="00CE2B63"/>
    <w:rsid w:val="00CF77E2"/>
    <w:rsid w:val="00D031FC"/>
    <w:rsid w:val="00D44587"/>
    <w:rsid w:val="00D61A82"/>
    <w:rsid w:val="00D63940"/>
    <w:rsid w:val="00D9124C"/>
    <w:rsid w:val="00D96C15"/>
    <w:rsid w:val="00D96E45"/>
    <w:rsid w:val="00DA4238"/>
    <w:rsid w:val="00DA4289"/>
    <w:rsid w:val="00DA6F27"/>
    <w:rsid w:val="00DB24E6"/>
    <w:rsid w:val="00DD71F3"/>
    <w:rsid w:val="00DE1E8E"/>
    <w:rsid w:val="00DE76CF"/>
    <w:rsid w:val="00DF10D1"/>
    <w:rsid w:val="00E0045F"/>
    <w:rsid w:val="00E020EC"/>
    <w:rsid w:val="00E04A1C"/>
    <w:rsid w:val="00E12841"/>
    <w:rsid w:val="00E12F43"/>
    <w:rsid w:val="00E23ABE"/>
    <w:rsid w:val="00E25FC9"/>
    <w:rsid w:val="00E26E06"/>
    <w:rsid w:val="00E362F1"/>
    <w:rsid w:val="00E50E3F"/>
    <w:rsid w:val="00E54C5F"/>
    <w:rsid w:val="00E56B23"/>
    <w:rsid w:val="00E5756B"/>
    <w:rsid w:val="00E6446E"/>
    <w:rsid w:val="00E670BE"/>
    <w:rsid w:val="00E672E4"/>
    <w:rsid w:val="00E72CBE"/>
    <w:rsid w:val="00E9561C"/>
    <w:rsid w:val="00EA15DF"/>
    <w:rsid w:val="00EA207F"/>
    <w:rsid w:val="00EA795B"/>
    <w:rsid w:val="00EC45EE"/>
    <w:rsid w:val="00EC67FB"/>
    <w:rsid w:val="00EC78B8"/>
    <w:rsid w:val="00ED5C1B"/>
    <w:rsid w:val="00EE29E1"/>
    <w:rsid w:val="00EE7600"/>
    <w:rsid w:val="00EF1E15"/>
    <w:rsid w:val="00F07E4D"/>
    <w:rsid w:val="00F10E97"/>
    <w:rsid w:val="00F27D87"/>
    <w:rsid w:val="00F36650"/>
    <w:rsid w:val="00F45205"/>
    <w:rsid w:val="00F57153"/>
    <w:rsid w:val="00F606E7"/>
    <w:rsid w:val="00F622FB"/>
    <w:rsid w:val="00F715BF"/>
    <w:rsid w:val="00F80F96"/>
    <w:rsid w:val="00F960E9"/>
    <w:rsid w:val="00F96CB2"/>
    <w:rsid w:val="00FB4E38"/>
    <w:rsid w:val="00FC0D81"/>
    <w:rsid w:val="00FC44E9"/>
    <w:rsid w:val="00FC6B6A"/>
    <w:rsid w:val="00FC6EA4"/>
    <w:rsid w:val="00FD057A"/>
    <w:rsid w:val="00FE3741"/>
    <w:rsid w:val="00FE5D69"/>
    <w:rsid w:val="00FF0045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1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63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6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94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36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20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80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675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85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98435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80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572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646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425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497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969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9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32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2679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D76BEF7D5A4194A17C2E4CCCAB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D3ED-237F-4346-9020-015004BDFBB7}"/>
      </w:docPartPr>
      <w:docPartBody>
        <w:p w:rsidR="001B3208" w:rsidRDefault="00902BC7" w:rsidP="00902BC7">
          <w:pPr>
            <w:pStyle w:val="82D76BEF7D5A4194A17C2E4CCCAB03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2BC7"/>
    <w:rsid w:val="00062C2C"/>
    <w:rsid w:val="000A6A8E"/>
    <w:rsid w:val="000B00EC"/>
    <w:rsid w:val="0014636D"/>
    <w:rsid w:val="00150726"/>
    <w:rsid w:val="001A0715"/>
    <w:rsid w:val="001B3208"/>
    <w:rsid w:val="001D2437"/>
    <w:rsid w:val="001E53E6"/>
    <w:rsid w:val="001F3918"/>
    <w:rsid w:val="00207AAD"/>
    <w:rsid w:val="00220AC6"/>
    <w:rsid w:val="002E293F"/>
    <w:rsid w:val="003236D6"/>
    <w:rsid w:val="003579E4"/>
    <w:rsid w:val="0037276E"/>
    <w:rsid w:val="003B0B9A"/>
    <w:rsid w:val="00447CB9"/>
    <w:rsid w:val="004B5403"/>
    <w:rsid w:val="004E0812"/>
    <w:rsid w:val="00611775"/>
    <w:rsid w:val="00790AFF"/>
    <w:rsid w:val="00800EA4"/>
    <w:rsid w:val="00814C30"/>
    <w:rsid w:val="00826937"/>
    <w:rsid w:val="008C74C2"/>
    <w:rsid w:val="00902BC7"/>
    <w:rsid w:val="009371A4"/>
    <w:rsid w:val="00A10C31"/>
    <w:rsid w:val="00A12A6D"/>
    <w:rsid w:val="00B20A93"/>
    <w:rsid w:val="00B81356"/>
    <w:rsid w:val="00C62D8B"/>
    <w:rsid w:val="00D3784C"/>
    <w:rsid w:val="00DF3426"/>
    <w:rsid w:val="00F74ED2"/>
    <w:rsid w:val="00F83877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76BEF7D5A4194A17C2E4CCCAB03B6">
    <w:name w:val="82D76BEF7D5A4194A17C2E4CCCAB03B6"/>
    <w:rsid w:val="00902B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Childhood Grade 6 Scope &amp; Sequence – Systematic Catechesis</vt:lpstr>
    </vt:vector>
  </TitlesOfParts>
  <Company>Microsoft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Childhood Grade 6 Scope &amp; Sequence – Systematic Catechesis</dc:title>
  <dc:creator>Sharon</dc:creator>
  <cp:lastModifiedBy>Sharon</cp:lastModifiedBy>
  <cp:revision>2</cp:revision>
  <cp:lastPrinted>2017-05-19T16:26:00Z</cp:lastPrinted>
  <dcterms:created xsi:type="dcterms:W3CDTF">2018-06-21T14:48:00Z</dcterms:created>
  <dcterms:modified xsi:type="dcterms:W3CDTF">2018-06-21T14:48:00Z</dcterms:modified>
</cp:coreProperties>
</file>